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3C" w:rsidRDefault="00C3313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63C" w:rsidRDefault="00C3313A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63547" w:rsidRDefault="00763547" w:rsidP="00763547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Приложение № 7</w:t>
      </w:r>
    </w:p>
    <w:p w:rsidR="00763547" w:rsidRDefault="00763547" w:rsidP="00763547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Министр финансов Республики Армения, 24 марта 2025 г.</w:t>
      </w:r>
    </w:p>
    <w:p w:rsidR="00763547" w:rsidRDefault="00763547" w:rsidP="0076354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Приказ № 110-А     </w:t>
      </w:r>
    </w:p>
    <w:p w:rsidR="00561FCA" w:rsidRPr="00A71D81" w:rsidRDefault="00561FCA" w:rsidP="00561FCA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96865" w:rsidRPr="001B3F79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  <w:r w:rsidRPr="00FC035C">
        <w:rPr>
          <w:rFonts w:ascii="GHEA Grapalat" w:hAnsi="GHEA Grapalat" w:cs="Sylfaen"/>
          <w:i/>
          <w:u w:val="single"/>
          <w:lang w:val="hy-AM" w:eastAsia="ru-RU"/>
        </w:rPr>
        <w:t>Образцовая форма</w:t>
      </w:r>
    </w:p>
    <w:p w:rsidR="001B3F79" w:rsidRPr="001B3F79" w:rsidRDefault="001B3F79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</w:p>
    <w:p w:rsidR="00096865" w:rsidRPr="00834187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ОБЪЯВЛЕНИЕ</w:t>
      </w:r>
    </w:p>
    <w:p w:rsidR="00642EFE" w:rsidRPr="00A71D81" w:rsidRDefault="001B3F7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ОБ ОЦЕНОЧНОЙ АНКЕТЕ</w:t>
      </w: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Настоящий текст объявления был одобрен оценочной комиссией.</w:t>
      </w:r>
    </w:p>
    <w:p w:rsidR="0091042F" w:rsidRPr="00A71D8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Решением от «08» декабря «1» 2025 г.</w:t>
      </w:r>
    </w:p>
    <w:p w:rsidR="0091042F" w:rsidRPr="00A71D8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A71D8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Код процедуры: АДДМД-ГХАПДЗБ-26/1.        </w:t>
      </w:r>
    </w:p>
    <w:p w:rsidR="0091042F" w:rsidRPr="00A71D8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642EFE" w:rsidRPr="00A71D81" w:rsidRDefault="00BF4F99" w:rsidP="00507293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167D4">
        <w:rPr>
          <w:rFonts w:ascii="GHEA Grapalat" w:hAnsi="GHEA Grapalat"/>
          <w:i w:val="0"/>
          <w:lang w:val="af-ZA"/>
        </w:rPr>
        <w:t>Заказчик: ГНКО «Средняя школа имени Герасима Тонояна Даштавского марза Араратского марза», расположенная по адресу: ул. Г. Тонояна, 2, г. Даштаван, Араратский марз, объявляет о проведении ОЦЕНОЧНОГО ИССЛЕДОВАНИЯ, которое проводится в один этап.</w:t>
      </w:r>
    </w:p>
    <w:p w:rsidR="006265F4" w:rsidRPr="00A71D81" w:rsidRDefault="00A20B69" w:rsidP="006265F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A71D81">
        <w:rPr>
          <w:rFonts w:ascii="GHEA Grapalat" w:hAnsi="GHEA Grapalat"/>
          <w:i w:val="0"/>
          <w:lang w:val="af-ZA"/>
        </w:rPr>
        <w:t>В результате данной процедуры отобранному участнику будет предложено заключить Договор на поставку продуктов питания (далее – Договор) в установленном порядке.</w:t>
      </w:r>
      <w:bookmarkEnd w:id="0"/>
    </w:p>
    <w:p w:rsidR="00357D48" w:rsidRPr="00A71D8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="00A76C15" w:rsidRPr="00A71D81">
        <w:rPr>
          <w:rFonts w:ascii="GHEA Grapalat" w:hAnsi="GHEA Grapalat"/>
          <w:i w:val="0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A20B69" w:rsidRPr="00A71D8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настоящей процедуре, а также участникам, излагаются в приглашении на настоящую процедуру.</w:t>
      </w:r>
    </w:p>
    <w:p w:rsidR="00357D48" w:rsidRPr="00A71D8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 наименьшее ценовое предложение.</w:t>
      </w:r>
      <w:bookmarkStart w:id="1" w:name="_Hlk23167512"/>
      <w:bookmarkEnd w:id="1"/>
    </w:p>
    <w:p w:rsidR="000E2427" w:rsidRPr="00A71D81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:rsidR="0067579A" w:rsidRPr="00A71D81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дня, следующего за днем ​​получения заявления.</w:t>
      </w:r>
    </w:p>
    <w:p w:rsidR="00332EE7" w:rsidRPr="00A71D81" w:rsidRDefault="00332EE7" w:rsidP="00332EE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 на участие в данной процедуре должны быть поданы в документальной форме по адресу: РА, Араратская область, г. Даштаван, ул. Г. Тонояна, 2 до истечения срока, указанного в настоящем объявлении.</w:t>
      </w:r>
    </w:p>
    <w:p w:rsidR="00332EE7" w:rsidRPr="00A71D81" w:rsidRDefault="006265F4" w:rsidP="00332EE7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с даты публикации «16 декабря 2025 г.» в 15:00.</w:t>
      </w:r>
    </w:p>
    <w:p w:rsidR="00357D48" w:rsidRPr="00A71D81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Заявки, помимо армянского языка, можно подавать также на английском или русском языке.</w:t>
      </w:r>
    </w:p>
    <w:p w:rsidR="00332EE7" w:rsidRPr="00A71D81" w:rsidRDefault="00332EE7" w:rsidP="00332EE7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Вскрытие заявок состоится по адресу: Армения, Араратская область, г. Даштаван, ул. Г. Тонояна, дом 2, 16 декабря 2025 года в 15:00.   </w:t>
      </w:r>
    </w:p>
    <w:p w:rsidR="006675F2" w:rsidRPr="006675F2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В отношении данной процедуры подана апелляция.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В порядке, установленном Законом РА «О закупках» и Гражданским процессуальным кодексом РА.</w:t>
      </w:r>
    </w:p>
    <w:p w:rsidR="006675F2" w:rsidRPr="006D2E03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60303A" w:rsidRPr="00EB5290" w:rsidRDefault="00754697" w:rsidP="0060303A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A71D81">
        <w:rPr>
          <w:rFonts w:ascii="GHEA Grapalat" w:hAnsi="GHEA Grapalat"/>
          <w:i w:val="0"/>
          <w:lang w:val="af-ZA"/>
        </w:rPr>
        <w:t>За дополнительной информацией по данному объявлению обращайтесь к секретарю оценочной комиссии: Сааку Аракеляну.</w:t>
      </w:r>
    </w:p>
    <w:p w:rsidR="0060303A" w:rsidRPr="00E6597C" w:rsidRDefault="0060303A" w:rsidP="0060303A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  <w:t xml:space="preserve">             </w:t>
      </w:r>
      <w:r w:rsidRPr="00E6597C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 xml:space="preserve">                                      Телефон: 094692808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0713A">
        <w:rPr>
          <w:rFonts w:ascii="GHEA Grapalat" w:hAnsi="GHEA Grapalat"/>
          <w:i w:val="0"/>
          <w:lang w:val="af-ZA"/>
        </w:rPr>
        <w:t xml:space="preserve">                                        Электронная почта saakaraqelyan@mail.ru</w:t>
      </w:r>
    </w:p>
    <w:p w:rsidR="009F18D0" w:rsidRPr="00A71D81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Клиент &lt;&lt;Средняя школа имени Герасима Тонояна города Даштавана, Араратской области, Республики Армения&gt;&gt; ГНКО</w:t>
      </w:r>
      <w:r w:rsidRPr="009A3096">
        <w:rPr>
          <w:rFonts w:ascii="Sylfaen" w:hAnsi="Sylfaen" w:cs="Tahoma"/>
          <w:i w:val="0"/>
          <w:lang w:val="af-ZA"/>
        </w:rPr>
        <w:t>.</w:t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sz w:val="16"/>
          <w:szCs w:val="16"/>
          <w:lang w:val="af-ZA"/>
        </w:rPr>
        <w:t>имя</w:t>
      </w:r>
    </w:p>
    <w:p w:rsidR="00754697" w:rsidRPr="00A71D8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:rsidR="00754697" w:rsidRPr="00A71D8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A12C95" w:rsidRPr="00A71D8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17398D" w:rsidRPr="00506383" w:rsidRDefault="0017398D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7398D" w:rsidRPr="00506383" w:rsidRDefault="0017398D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bookmarkStart w:id="2" w:name="_GoBack"/>
      <w:bookmarkEnd w:id="2"/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506383">
        <w:rPr>
          <w:rFonts w:ascii="GHEA Grapalat" w:hAnsi="GHEA Grapalat" w:cs="Sylfaen"/>
          <w:i/>
          <w:sz w:val="20"/>
          <w:szCs w:val="20"/>
          <w:lang w:val="hy-AM"/>
        </w:rPr>
        <w:t>Одобренный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506383">
        <w:rPr>
          <w:rFonts w:ascii="GHEA Grapalat" w:hAnsi="GHEA Grapalat" w:cs="Sylfaen"/>
          <w:i/>
          <w:sz w:val="20"/>
          <w:szCs w:val="20"/>
          <w:lang w:val="hy-AM"/>
        </w:rPr>
        <w:t>является</w:t>
      </w:r>
    </w:p>
    <w:p w:rsidR="00096865" w:rsidRPr="00A71D81" w:rsidRDefault="00B800D4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АМДМД-ГАПДЗБ-26/1</w:t>
      </w:r>
      <w:r w:rsidR="009F18D0" w:rsidRPr="00A71D81">
        <w:rPr>
          <w:rFonts w:ascii="GHEA Grapalat" w:hAnsi="GHEA Grapalat" w:cs="Sylfaen"/>
          <w:i/>
          <w:sz w:val="20"/>
          <w:szCs w:val="20"/>
          <w:lang w:val="af-ZA"/>
        </w:rPr>
        <w:t>крышка</w:t>
      </w:r>
      <w:r w:rsidR="00096865" w:rsidRPr="00506383">
        <w:rPr>
          <w:rFonts w:ascii="GHEA Grapalat" w:hAnsi="GHEA Grapalat" w:cs="Times Armenian"/>
          <w:i/>
          <w:sz w:val="20"/>
          <w:szCs w:val="20"/>
          <w:lang w:val="hy-AM"/>
        </w:rPr>
        <w:t>с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с водой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096865" w:rsidRPr="00A71D81" w:rsidRDefault="001B3F7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ОЦЕНОЧНАЯ АНКЕТА</w:t>
      </w:r>
      <w:r w:rsidR="008C5FC1" w:rsidRPr="00A71D81">
        <w:rPr>
          <w:rFonts w:ascii="GHEA Grapalat" w:hAnsi="GHEA Grapalat" w:cs="Times Armenian"/>
          <w:i/>
          <w:sz w:val="20"/>
          <w:szCs w:val="20"/>
          <w:lang w:val="af-ZA"/>
        </w:rPr>
        <w:t>оценщик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комиссия</w:t>
      </w: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A71D81">
        <w:rPr>
          <w:rFonts w:ascii="GHEA Grapalat" w:hAnsi="GHEA Grapalat" w:cs="Sylfaen"/>
          <w:i/>
          <w:sz w:val="20"/>
          <w:szCs w:val="20"/>
          <w:lang w:val="af-ZA"/>
        </w:rPr>
        <w:t>2025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>8 декабря, № 1</w:t>
      </w:r>
      <w:r w:rsidRPr="0039698B">
        <w:rPr>
          <w:rFonts w:ascii="GHEA Grapalat" w:hAnsi="GHEA Grapalat" w:cs="Sylfaen"/>
          <w:i/>
          <w:sz w:val="20"/>
          <w:szCs w:val="20"/>
          <w:lang w:val="ru-RU"/>
        </w:rPr>
        <w:t>по решению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A76C1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A71D81">
        <w:rPr>
          <w:rFonts w:ascii="GHEA Grapalat" w:hAnsi="GHEA Grapalat" w:cs="Times Armenian"/>
          <w:i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имени Герасима Тонояна города Даштавана, Араратской области, Республики Армения&gt;&gt; ГНКО</w:t>
      </w:r>
      <w:r w:rsidR="009637E2" w:rsidRPr="00A71D81">
        <w:rPr>
          <w:rFonts w:ascii="GHEA Grapalat" w:hAnsi="GHEA Grapalat" w:cs="Sylfaen"/>
          <w:i/>
          <w:lang w:val="af-ZA"/>
        </w:rPr>
        <w:t>»</w:t>
      </w:r>
    </w:p>
    <w:p w:rsidR="00096865" w:rsidRPr="00A71D81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71D81">
        <w:rPr>
          <w:rFonts w:ascii="GHEA Grapalat" w:hAnsi="GHEA Grapalat"/>
          <w:lang w:val="af-ZA"/>
        </w:rPr>
        <w:tab/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39698B">
        <w:rPr>
          <w:rFonts w:ascii="GHEA Grapalat" w:hAnsi="GHEA Grapalat" w:cs="Sylfaen"/>
          <w:lang w:val="ru-RU"/>
        </w:rPr>
        <w:t>ЧАС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Р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А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В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Э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Р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2B32D6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 w:cs="Sylfaen"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имени Герасима Тонояна города Даштавана, Араратской области, Республики Армения&gt;&gt; ГНКО</w:t>
      </w:r>
      <w:r w:rsidR="009637E2" w:rsidRPr="00A71D81">
        <w:rPr>
          <w:rFonts w:ascii="GHEA Grapalat" w:hAnsi="GHEA Grapalat" w:cs="Sylfaen"/>
          <w:lang w:val="af-ZA"/>
        </w:rPr>
        <w:t>"-'S ПОТРЕБНОСТИ"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ДЛЯ</w:t>
      </w:r>
      <w:r w:rsidRPr="00A71D81">
        <w:rPr>
          <w:rFonts w:ascii="GHEA Grapalat" w:hAnsi="GHEA Grapalat" w:cs="Times Armenian"/>
          <w:lang w:val="af-ZA"/>
        </w:rPr>
        <w:t>`</w:t>
      </w:r>
      <w:r w:rsidRPr="00A71D81">
        <w:rPr>
          <w:rFonts w:ascii="GHEA Grapalat" w:hAnsi="GHEA Grapalat" w:cs="Sylfaen"/>
          <w:lang w:val="af-ZA"/>
        </w:rPr>
        <w:t>"</w:t>
      </w:r>
      <w:r w:rsidR="009069D7">
        <w:rPr>
          <w:rFonts w:ascii="GHEA Grapalat" w:hAnsi="GHEA Grapalat"/>
          <w:lang w:val="hy-AM"/>
        </w:rPr>
        <w:t>ПРОДУКТЫ ПИТАНИЯ</w:t>
      </w:r>
      <w:r w:rsidRPr="00A71D81">
        <w:rPr>
          <w:rFonts w:ascii="GHEA Grapalat" w:hAnsi="GHEA Grapalat" w:cs="Sylfaen"/>
          <w:lang w:val="af-ZA"/>
        </w:rPr>
        <w:t>" ДОСТИЖЕНИЕ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ДЛЯ ЦЕЛИ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39698B">
        <w:rPr>
          <w:rFonts w:ascii="GHEA Grapalat" w:hAnsi="GHEA Grapalat" w:cs="Sylfaen"/>
          <w:lang w:val="ru-RU"/>
        </w:rPr>
        <w:t>ОБЪЯВЛЕНО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="001B3F79" w:rsidRPr="0039698B">
        <w:rPr>
          <w:rFonts w:ascii="GHEA Grapalat" w:hAnsi="GHEA Grapalat" w:cs="Sylfaen"/>
          <w:lang w:val="ru-RU"/>
        </w:rPr>
        <w:t>ОЦЕНОЧНАЯ АНКЕТА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B32D6" w:rsidRPr="00A71D81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1A43A4" w:rsidRPr="00A71D81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71D81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Дорогой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участник до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изготовление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представляя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пожалуйста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учиться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этот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>,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сколько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по приглашению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непоследовательный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приложения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предмет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39698B">
        <w:rPr>
          <w:rFonts w:ascii="GHEA Grapalat" w:hAnsi="GHEA Grapalat" w:cs="Sylfaen"/>
          <w:i/>
          <w:sz w:val="22"/>
          <w:szCs w:val="22"/>
          <w:lang w:val="ru-RU"/>
        </w:rPr>
        <w:t>отторжение.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9698B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60AE4" w:rsidRPr="009069D7" w:rsidRDefault="001B3F79" w:rsidP="00EF3662">
      <w:pPr>
        <w:ind w:firstLine="567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>&lt;&lt;Средняя школа имени Герасима Тонояна города Даштавана, Араратской области, Республики Армения&gt;&gt; ПРОДУКТЫ ДЛЯ НУЖД ГНКО</w:t>
      </w:r>
    </w:p>
    <w:p w:rsidR="00096865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ПРИГЛАШЕНИЕ К ОЦЕНОЧНОЙ АНКЕТЕ, ОБЪЯВЛЕННОЙ В ЦЕЛЯХ ДОСТИЖЕНИЯ</w:t>
      </w:r>
    </w:p>
    <w:p w:rsidR="00C67E80" w:rsidRPr="00A71D8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9F5D9B" w:rsidRPr="00A71D8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39698B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szCs w:val="22"/>
          <w:lang w:val="af-ZA"/>
        </w:rPr>
        <w:t xml:space="preserve">  Я.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1.  </w:t>
      </w:r>
      <w:r w:rsidRPr="0039698B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природа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вещь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39698B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участие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требования и процедура их оценки</w:t>
      </w:r>
      <w:r w:rsidRPr="00A71D81">
        <w:rPr>
          <w:rFonts w:ascii="GHEA Grapalat" w:hAnsi="GHEA Grapalat" w:cs="Times Armenian"/>
          <w:sz w:val="20"/>
          <w:lang w:val="af-ZA"/>
        </w:rPr>
        <w:t>, если выбранный участник признан</w:t>
      </w:r>
      <w:r w:rsidRPr="0039698B">
        <w:rPr>
          <w:rFonts w:ascii="GHEA Grapalat" w:hAnsi="GHEA Grapalat" w:cs="Sylfaen"/>
          <w:sz w:val="20"/>
          <w:lang w:val="ru-RU"/>
        </w:rPr>
        <w:t>квалификация</w:t>
      </w:r>
      <w:r w:rsidRPr="00A71D81">
        <w:rPr>
          <w:rFonts w:ascii="GHEA Grapalat" w:hAnsi="GHEA Grapalat" w:cs="Times Armenian"/>
          <w:sz w:val="20"/>
          <w:lang w:val="af-ZA"/>
        </w:rPr>
        <w:t>условия предоставления обеспечения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87A30" w:rsidRPr="00A71D8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4.</w:t>
      </w:r>
      <w:r w:rsidRPr="0039698B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час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5.</w:t>
      </w:r>
      <w:r w:rsidRPr="00A71D81">
        <w:rPr>
          <w:rFonts w:ascii="GHEA Grapalat" w:hAnsi="GHEA Grapalat"/>
          <w:sz w:val="20"/>
          <w:lang w:val="af-ZA"/>
        </w:rPr>
        <w:tab/>
      </w:r>
      <w:r w:rsidRPr="0039698B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смотреть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6.</w:t>
      </w:r>
      <w:r w:rsidR="00096865" w:rsidRPr="0039698B">
        <w:rPr>
          <w:rFonts w:ascii="GHEA Grapalat" w:hAnsi="GHEA Grapalat" w:cs="Sylfaen"/>
          <w:sz w:val="20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>с</w:t>
      </w:r>
      <w:r w:rsidR="00096865" w:rsidRPr="0039698B">
        <w:rPr>
          <w:rFonts w:ascii="GHEA Grapalat" w:hAnsi="GHEA Grapalat" w:cs="Sylfaen"/>
          <w:sz w:val="20"/>
          <w:lang w:val="ru-RU"/>
        </w:rPr>
        <w:t>негодяя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крайний срок</w:t>
      </w:r>
      <w:r w:rsidR="00096865" w:rsidRPr="00A71D81">
        <w:rPr>
          <w:rFonts w:ascii="GHEA Grapalat" w:hAnsi="GHEA Grapalat" w:cs="Times Armenian"/>
          <w:sz w:val="20"/>
          <w:lang w:val="af-ZA"/>
        </w:rPr>
        <w:t>,</w:t>
      </w:r>
      <w:r w:rsidR="00096865" w:rsidRPr="0039698B">
        <w:rPr>
          <w:rFonts w:ascii="GHEA Grapalat" w:hAnsi="GHEA Grapalat" w:cs="Sylfaen"/>
          <w:sz w:val="20"/>
          <w:lang w:val="ru-RU"/>
        </w:rPr>
        <w:t>в приложениях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изменять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выполнять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и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их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назад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взять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там было</w:t>
      </w:r>
      <w:r w:rsidR="00096865" w:rsidRPr="0039698B">
        <w:rPr>
          <w:rFonts w:ascii="GHEA Grapalat" w:hAnsi="GHEA Grapalat" w:cs="Times Armenian"/>
          <w:sz w:val="20"/>
          <w:lang w:val="ru-RU"/>
        </w:rPr>
        <w:t>с</w:t>
      </w:r>
      <w:r w:rsidR="00096865" w:rsidRPr="0039698B">
        <w:rPr>
          <w:rFonts w:ascii="GHEA Grapalat" w:hAnsi="GHEA Grapalat" w:cs="Sylfaen"/>
          <w:sz w:val="20"/>
          <w:lang w:val="ru-RU"/>
        </w:rPr>
        <w:t>час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8. Н</w:t>
      </w:r>
      <w:r w:rsidR="00AF7BE8" w:rsidRPr="0039698B">
        <w:rPr>
          <w:rFonts w:ascii="GHEA Grapalat" w:hAnsi="GHEA Grapalat" w:cs="Sylfaen"/>
          <w:sz w:val="20"/>
          <w:lang w:val="ru-RU"/>
        </w:rPr>
        <w:t>вскрытие щек, оценка и подведение итогов</w:t>
      </w:r>
      <w:r w:rsidR="00096865" w:rsidRPr="00A71D81">
        <w:rPr>
          <w:rFonts w:ascii="GHEA Grapalat" w:hAnsi="GHEA Grapalat" w:cs="Sylfae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9.</w:t>
      </w:r>
      <w:r w:rsidR="00096865" w:rsidRPr="0039698B">
        <w:rPr>
          <w:rFonts w:ascii="GHEA Grapalat" w:hAnsi="GHEA Grapalat" w:cs="Sylfaen"/>
          <w:sz w:val="20"/>
          <w:lang w:val="ru-RU"/>
        </w:rPr>
        <w:t>Состояние</w:t>
      </w:r>
      <w:r w:rsidR="00096865" w:rsidRPr="0039698B">
        <w:rPr>
          <w:rFonts w:ascii="GHEA Grapalat" w:hAnsi="GHEA Grapalat" w:cs="Times Armenian"/>
          <w:sz w:val="20"/>
          <w:lang w:val="ru-RU"/>
        </w:rPr>
        <w:t>с</w:t>
      </w:r>
      <w:r w:rsidR="00096865" w:rsidRPr="0039698B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герметизация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10. Квалификация и</w:t>
      </w:r>
      <w:r w:rsidR="000206DA" w:rsidRPr="0039698B">
        <w:rPr>
          <w:rFonts w:ascii="GHEA Grapalat" w:hAnsi="GHEA Grapalat" w:cs="Sylfaen"/>
          <w:sz w:val="20"/>
          <w:lang w:val="ru-RU"/>
        </w:rPr>
        <w:t>условный</w:t>
      </w:r>
      <w:r w:rsidR="00096865" w:rsidRPr="0039698B">
        <w:rPr>
          <w:rFonts w:ascii="GHEA Grapalat" w:hAnsi="GHEA Grapalat" w:cs="Times Armenian"/>
          <w:sz w:val="20"/>
          <w:lang w:val="ru-RU"/>
        </w:rPr>
        <w:t>с</w:t>
      </w:r>
      <w:r w:rsidR="00096865" w:rsidRPr="0039698B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39698B">
        <w:rPr>
          <w:rFonts w:ascii="GHEA Grapalat" w:hAnsi="GHEA Grapalat" w:cs="Sylfaen"/>
          <w:sz w:val="20"/>
          <w:lang w:val="ru-RU"/>
        </w:rPr>
        <w:t>положения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неуспешный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12.</w:t>
      </w:r>
      <w:r w:rsidRPr="0039698B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деятельность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или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39698B">
        <w:rPr>
          <w:rFonts w:ascii="GHEA Grapalat" w:hAnsi="GHEA Grapalat" w:cs="Sylfaen"/>
          <w:sz w:val="20"/>
          <w:lang w:val="ru-RU"/>
        </w:rPr>
        <w:t>принял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решения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подать апелляцию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право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39698B">
        <w:rPr>
          <w:rFonts w:ascii="GHEA Grapalat" w:hAnsi="GHEA Grapalat" w:cs="Sylfaen"/>
          <w:b/>
          <w:sz w:val="20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1B3F79" w:rsidRPr="0039698B">
        <w:rPr>
          <w:rFonts w:ascii="GHEA Grapalat" w:hAnsi="GHEA Grapalat" w:cs="Sylfaen"/>
          <w:b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9698B">
        <w:rPr>
          <w:rFonts w:ascii="GHEA Grapalat" w:hAnsi="GHEA Grapalat" w:cs="Sylfaen"/>
          <w:b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9698B">
        <w:rPr>
          <w:rFonts w:ascii="GHEA Grapalat" w:hAnsi="GHEA Grapalat" w:cs="Sylfaen"/>
          <w:b/>
          <w:sz w:val="20"/>
          <w:lang w:val="ru-RU"/>
        </w:rPr>
        <w:t>ПОДГОТОВИТЬ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39698B">
        <w:rPr>
          <w:rFonts w:ascii="GHEA Grapalat" w:hAnsi="GHEA Grapalat" w:cs="Sylfaen"/>
          <w:b/>
          <w:sz w:val="20"/>
          <w:lang w:val="ru-RU"/>
        </w:rPr>
        <w:t>ИНСТРУКЦИЯ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1.</w:t>
      </w:r>
      <w:r w:rsidRPr="00A71D81">
        <w:rPr>
          <w:rFonts w:ascii="GHEA Grapalat" w:hAnsi="GHEA Grapalat"/>
          <w:sz w:val="20"/>
          <w:lang w:val="af-ZA"/>
        </w:rPr>
        <w:tab/>
      </w:r>
      <w:r w:rsidRPr="0039698B">
        <w:rPr>
          <w:rFonts w:ascii="GHEA Grapalat" w:hAnsi="GHEA Grapalat" w:cs="Sylfaen"/>
          <w:sz w:val="20"/>
          <w:lang w:val="ru-RU"/>
        </w:rPr>
        <w:t>Общий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 </w:t>
      </w:r>
      <w:r w:rsidRPr="0039698B">
        <w:rPr>
          <w:rFonts w:ascii="GHEA Grapalat" w:hAnsi="GHEA Grapalat" w:cs="Sylfaen"/>
          <w:sz w:val="20"/>
          <w:lang w:val="ru-RU"/>
        </w:rPr>
        <w:t>положения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A71D81">
        <w:rPr>
          <w:rFonts w:ascii="GHEA Grapalat" w:hAnsi="GHEA Grapalat"/>
          <w:sz w:val="20"/>
          <w:lang w:val="af-ZA"/>
        </w:rPr>
        <w:tab/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="00096865" w:rsidRPr="00A71D81">
        <w:rPr>
          <w:rFonts w:ascii="GHEA Grapalat" w:hAnsi="GHEA Grapalat"/>
          <w:sz w:val="20"/>
          <w:lang w:val="af-ZA"/>
        </w:rPr>
        <w:tab/>
      </w:r>
      <w:r w:rsidR="00096865" w:rsidRPr="0039698B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A71D81">
        <w:rPr>
          <w:rFonts w:ascii="GHEA Grapalat" w:hAnsi="GHEA Grapalat" w:cs="Times Armenian"/>
          <w:sz w:val="20"/>
          <w:lang w:val="af-ZA"/>
        </w:rPr>
        <w:t>1-6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6265F4" w:rsidRPr="00A71D81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A71D81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A71D81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71D81">
        <w:rPr>
          <w:rFonts w:ascii="GHEA Grapalat" w:hAnsi="GHEA Grapalat" w:cs="Times Armenian"/>
          <w:sz w:val="20"/>
          <w:lang w:val="af-ZA"/>
        </w:rPr>
        <w:br w:type="page"/>
      </w:r>
      <w:r w:rsidR="00096865" w:rsidRPr="00A71D81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A71D8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          </w:t>
      </w:r>
      <w:r w:rsidRPr="0039698B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добавление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="00B800D4">
        <w:rPr>
          <w:rFonts w:ascii="GHEA Grapalat" w:hAnsi="GHEA Grapalat" w:cs="Times Armenian"/>
          <w:sz w:val="20"/>
          <w:lang w:val="af-ZA"/>
        </w:rPr>
        <w:t>АМДМД-ГАПДЗБ-26/1</w:t>
      </w:r>
      <w:r w:rsidRPr="0039698B">
        <w:rPr>
          <w:rFonts w:ascii="GHEA Grapalat" w:hAnsi="GHEA Grapalat" w:cs="Sylfaen"/>
          <w:sz w:val="20"/>
          <w:lang w:val="ru-RU"/>
        </w:rPr>
        <w:t>крышка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с водой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удерживается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1B3F79" w:rsidRPr="0039698B">
        <w:rPr>
          <w:rFonts w:ascii="GHEA Grapalat" w:hAnsi="GHEA Grapalat" w:cs="Sylfaen"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в)</w:t>
      </w:r>
      <w:r w:rsidRPr="0039698B">
        <w:rPr>
          <w:rFonts w:ascii="GHEA Grapalat" w:hAnsi="GHEA Grapalat" w:cs="Sylfaen"/>
          <w:sz w:val="20"/>
          <w:lang w:val="ru-RU"/>
        </w:rPr>
        <w:t>объявление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быть сформированным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 РА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законодательство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что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среди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A71D81">
        <w:rPr>
          <w:rFonts w:ascii="GHEA Grapalat" w:hAnsi="GHEA Grapalat"/>
          <w:sz w:val="20"/>
          <w:lang w:val="af-ZA"/>
        </w:rPr>
        <w:t>"</w:t>
      </w:r>
      <w:r w:rsidRPr="0039698B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</w:t>
      </w:r>
      <w:r w:rsidR="00A76C15" w:rsidRPr="00A71D81">
        <w:rPr>
          <w:rFonts w:ascii="GHEA Grapalat" w:hAnsi="GHEA Grapalat"/>
          <w:sz w:val="20"/>
          <w:lang w:val="af-ZA"/>
        </w:rPr>
        <w:t>»</w:t>
      </w:r>
      <w:r w:rsidRPr="0039698B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39698B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),</w:t>
      </w:r>
      <w:r w:rsidRPr="0039698B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правительство</w:t>
      </w:r>
      <w:r w:rsidRPr="00A71D81">
        <w:rPr>
          <w:rFonts w:ascii="GHEA Grapalat" w:hAnsi="GHEA Grapalat" w:cs="Times Armenian"/>
          <w:sz w:val="20"/>
          <w:lang w:val="af-ZA"/>
        </w:rPr>
        <w:t>2017</w:t>
      </w:r>
      <w:r w:rsidRPr="0039698B">
        <w:rPr>
          <w:rFonts w:ascii="GHEA Grapalat" w:hAnsi="GHEA Grapalat" w:cs="Sylfaen"/>
          <w:sz w:val="20"/>
          <w:lang w:val="ru-RU"/>
        </w:rPr>
        <w:t>т</w:t>
      </w:r>
      <w:r w:rsidRPr="00A71D81">
        <w:rPr>
          <w:rFonts w:ascii="GHEA Grapalat" w:hAnsi="GHEA Grapalat" w:cs="Times Armenian"/>
          <w:sz w:val="20"/>
          <w:lang w:val="af-ZA"/>
        </w:rPr>
        <w:t>. 4 мая N 526-</w:t>
      </w:r>
      <w:r w:rsidRPr="0039698B">
        <w:rPr>
          <w:rFonts w:ascii="GHEA Grapalat" w:hAnsi="GHEA Grapalat" w:cs="Sylfaen"/>
          <w:sz w:val="20"/>
          <w:lang w:val="ru-RU"/>
        </w:rPr>
        <w:t>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 решению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одобренный</w:t>
      </w:r>
      <w:r w:rsidRPr="00A71D81">
        <w:rPr>
          <w:rFonts w:ascii="GHEA Grapalat" w:hAnsi="GHEA Grapalat" w:cs="Times Armenian"/>
          <w:sz w:val="20"/>
          <w:lang w:val="af-ZA"/>
        </w:rPr>
        <w:t>"</w:t>
      </w:r>
      <w:r w:rsidRPr="0039698B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организация</w:t>
      </w:r>
      <w:r w:rsidR="003C53D4" w:rsidRPr="00A71D81">
        <w:rPr>
          <w:rFonts w:ascii="GHEA Grapalat" w:hAnsi="GHEA Grapalat"/>
          <w:sz w:val="20"/>
          <w:lang w:val="af-ZA"/>
        </w:rPr>
        <w:t>»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в)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другой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юридический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акты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к требованиям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соответствующий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цель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A00E74" w:rsidRPr="00A71D81">
        <w:rPr>
          <w:rFonts w:ascii="GHEA Grapalat" w:hAnsi="GHEA Grapalat"/>
          <w:sz w:val="20"/>
          <w:lang w:val="af-ZA"/>
        </w:rPr>
        <w:t>"&lt;&lt;Араратская область Республики Армения Даштаванская средняя школа имени Герасима Тонояна&gt;&gt; ГНКО"</w:t>
      </w:r>
      <w:r w:rsidR="00A00E74" w:rsidRPr="00A71D81">
        <w:rPr>
          <w:rFonts w:ascii="GHEA Grapalat" w:hAnsi="GHEA Grapalat" w:cs="Times Armenian"/>
          <w:sz w:val="20"/>
          <w:lang w:val="af-ZA"/>
        </w:rPr>
        <w:t>(</w:t>
      </w:r>
      <w:r w:rsidR="00A00E74" w:rsidRPr="0039698B">
        <w:rPr>
          <w:rFonts w:ascii="GHEA Grapalat" w:hAnsi="GHEA Grapalat" w:cs="Sylfaen"/>
          <w:sz w:val="20"/>
          <w:lang w:val="ru-RU"/>
        </w:rPr>
        <w:t>впредь</w:t>
      </w:r>
      <w:r w:rsidR="00A00E74" w:rsidRPr="00A71D81">
        <w:rPr>
          <w:rFonts w:ascii="GHEA Grapalat" w:hAnsi="GHEA Grapalat" w:cs="Times Armenian"/>
          <w:sz w:val="20"/>
          <w:lang w:val="af-ZA"/>
        </w:rPr>
        <w:t>`</w:t>
      </w:r>
      <w:r w:rsidR="00A00E74" w:rsidRPr="0039698B">
        <w:rPr>
          <w:rFonts w:ascii="GHEA Grapalat" w:hAnsi="GHEA Grapalat" w:cs="Sylfaen"/>
          <w:sz w:val="20"/>
          <w:lang w:val="ru-RU"/>
        </w:rPr>
        <w:t>клиент</w:t>
      </w:r>
      <w:r w:rsidR="00A00E74" w:rsidRPr="00A71D81">
        <w:rPr>
          <w:rFonts w:ascii="GHEA Grapalat" w:hAnsi="GHEA Grapalat" w:cs="Times Armenian"/>
          <w:sz w:val="20"/>
          <w:lang w:val="af-ZA"/>
        </w:rPr>
        <w:t>)</w:t>
      </w:r>
      <w:r w:rsidRPr="0039698B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объявлено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участвовать 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намерение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имея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лица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 xml:space="preserve">`  </w:t>
      </w:r>
      <w:r w:rsidR="003D0075" w:rsidRPr="0039698B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39698B">
        <w:rPr>
          <w:rFonts w:ascii="GHEA Grapalat" w:hAnsi="GHEA Grapalat" w:cs="Sylfaen"/>
          <w:sz w:val="20"/>
          <w:lang w:val="ru-RU"/>
        </w:rPr>
        <w:t>информировать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Times Armenian"/>
          <w:sz w:val="20"/>
          <w:lang w:val="af-ZA"/>
        </w:rPr>
        <w:t>: с</w:t>
      </w:r>
      <w:r w:rsidRPr="0039698B">
        <w:rPr>
          <w:rFonts w:ascii="GHEA Grapalat" w:hAnsi="GHEA Grapalat" w:cs="Sylfaen"/>
          <w:sz w:val="20"/>
          <w:lang w:val="ru-RU"/>
        </w:rPr>
        <w:t>похожий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холдинг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="002E7EE1" w:rsidRPr="00A71D81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решить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условный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запечатать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чтобы помочь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во время подготовки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все лица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независимый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39698B">
        <w:rPr>
          <w:rFonts w:ascii="GHEA Grapalat" w:hAnsi="GHEA Grapalat" w:cs="Sylfaen"/>
          <w:sz w:val="20"/>
          <w:lang w:val="ru-RU"/>
        </w:rPr>
        <w:t>иностранный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физический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организация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39698B">
        <w:rPr>
          <w:rFonts w:ascii="GHEA Grapalat" w:hAnsi="GHEA Grapalat" w:cs="Sylfaen"/>
          <w:sz w:val="20"/>
          <w:lang w:val="ru-RU"/>
        </w:rPr>
        <w:t>гражданство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не имея ни одного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быть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еда на вынос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из магазина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отношения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применяемый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право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  <w:r w:rsidRPr="0039698B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текущий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аргументы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осмотр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 судах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3E1421" w:rsidRPr="00A71D81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Адрес электронной почты секретаря оценочной комиссии: « saakaraqelyan@mail.ru »</w:t>
      </w:r>
    </w:p>
    <w:p w:rsidR="00096865" w:rsidRPr="00A71D81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A71D81">
        <w:rPr>
          <w:rFonts w:ascii="GHEA Grapalat" w:hAnsi="GHEA Grapalat" w:cs="Sylfaen"/>
          <w:szCs w:val="22"/>
        </w:rPr>
        <w:lastRenderedPageBreak/>
        <w:t>ЧАСТЬ</w:t>
      </w:r>
      <w:r w:rsidR="00096865" w:rsidRPr="00A71D81">
        <w:rPr>
          <w:rFonts w:ascii="GHEA Grapalat" w:hAnsi="GHEA Grapalat" w:cs="Times Armenian"/>
          <w:szCs w:val="22"/>
          <w:lang w:val="af-ZA"/>
        </w:rPr>
        <w:t xml:space="preserve">  я</w:t>
      </w:r>
    </w:p>
    <w:p w:rsidR="00096865" w:rsidRPr="00A71D81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A71D8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A71D81">
        <w:rPr>
          <w:rFonts w:ascii="GHEA Grapalat" w:hAnsi="GHEA Grapalat" w:cs="Sylfaen"/>
          <w:b/>
          <w:sz w:val="20"/>
        </w:rPr>
        <w:t>ОПИСАНИЕ ПРЕДМЕТА ПОКУПКИ</w:t>
      </w:r>
    </w:p>
    <w:p w:rsidR="002B32D6" w:rsidRPr="00A71D8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hy-AM"/>
        </w:rPr>
      </w:pPr>
      <w:r w:rsidRPr="0039698B">
        <w:rPr>
          <w:rFonts w:ascii="GHEA Grapalat" w:hAnsi="GHEA Grapalat" w:cs="Sylfaen"/>
          <w:i w:val="0"/>
          <w:lang w:val="ru-RU"/>
        </w:rPr>
        <w:t>1.1 Предметом покупки является «</w:t>
      </w:r>
      <w:r w:rsidR="001B3F79">
        <w:rPr>
          <w:rFonts w:ascii="GHEA Grapalat" w:hAnsi="GHEA Grapalat"/>
          <w:i w:val="0"/>
          <w:lang w:val="hy-AM"/>
        </w:rPr>
        <w:t>&lt;&lt;Средняя школа имени Герасима Тонояна города Даштавана, Араратской области, Республики Армения&gt;&gt; ГНКО »</w:t>
      </w:r>
      <w:r w:rsidR="00096865" w:rsidRPr="0039698B">
        <w:rPr>
          <w:rFonts w:ascii="GHEA Grapalat" w:hAnsi="GHEA Grapalat" w:cs="Sylfaen"/>
          <w:i w:val="0"/>
          <w:lang w:val="ru-RU"/>
        </w:rPr>
        <w:t>потребности</w:t>
      </w:r>
      <w:r w:rsidR="00096865" w:rsidRPr="00A71D81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39698B">
        <w:rPr>
          <w:rFonts w:ascii="GHEA Grapalat" w:hAnsi="GHEA Grapalat" w:cs="Sylfaen"/>
          <w:i w:val="0"/>
          <w:lang w:val="ru-RU"/>
        </w:rPr>
        <w:t>число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  <w:r w:rsidR="00A76C15" w:rsidRPr="00A71D81">
        <w:rPr>
          <w:rFonts w:ascii="GHEA Grapalat" w:hAnsi="GHEA Grapalat"/>
          <w:i w:val="0"/>
          <w:lang w:val="af-ZA"/>
        </w:rPr>
        <w:t>Приобретение «гравийного грунта» (далее также именуемого продуктом), которые сгруппированы в разделе «5»</w:t>
      </w:r>
      <w:r w:rsidR="00096865" w:rsidRPr="0039698B">
        <w:rPr>
          <w:rFonts w:ascii="GHEA Grapalat" w:hAnsi="GHEA Grapalat" w:cs="Sylfaen"/>
          <w:i w:val="0"/>
          <w:lang w:val="ru-RU"/>
        </w:rPr>
        <w:t>порциями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</w:p>
    <w:p w:rsidR="009069D7" w:rsidRPr="009069D7" w:rsidRDefault="009069D7" w:rsidP="009069D7">
      <w:pPr>
        <w:rPr>
          <w:lang w:val="hy-AM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A71D81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:rsidR="006675F2" w:rsidRPr="00A71D81" w:rsidRDefault="006675F2" w:rsidP="00D30C7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Размеры</w:t>
            </w:r>
          </w:p>
        </w:tc>
        <w:tc>
          <w:tcPr>
            <w:tcW w:w="7231" w:type="dxa"/>
            <w:vMerge w:val="restart"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</w:rPr>
              <w:t>Имя измерения</w:t>
            </w:r>
          </w:p>
        </w:tc>
      </w:tr>
      <w:tr w:rsidR="006675F2" w:rsidRPr="00A71D81" w:rsidTr="006D2E03">
        <w:trPr>
          <w:trHeight w:val="292"/>
        </w:trPr>
        <w:tc>
          <w:tcPr>
            <w:tcW w:w="1701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числа</w:t>
            </w:r>
          </w:p>
        </w:tc>
        <w:tc>
          <w:tcPr>
            <w:tcW w:w="1418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 покупки</w:t>
            </w:r>
          </w:p>
        </w:tc>
        <w:tc>
          <w:tcPr>
            <w:tcW w:w="7231" w:type="dxa"/>
            <w:vMerge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418" w:type="dxa"/>
            <w:vAlign w:val="bottom"/>
          </w:tcPr>
          <w:p w:rsidR="00D71896" w:rsidRPr="009069D7" w:rsidRDefault="00D71896" w:rsidP="003F57E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394537.50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D0581A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Calibri" w:hAnsi="Calibri" w:cs="Calibri"/>
                <w:color w:val="000000"/>
              </w:rPr>
              <w:t>Хлеб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D71896" w:rsidRPr="009069D7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4599.18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Соль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D71896" w:rsidRPr="009069D7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123922.35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Подсолнечное масло</w:t>
            </w:r>
          </w:p>
        </w:tc>
      </w:tr>
      <w:tr w:rsidR="00D71896" w:rsidRPr="00F85B0A" w:rsidTr="00EC0D4A">
        <w:tc>
          <w:tcPr>
            <w:tcW w:w="1701" w:type="dxa"/>
            <w:vAlign w:val="center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:rsidR="00D71896" w:rsidRPr="009069D7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95590.80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Рис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D71896" w:rsidRPr="009069D7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24105.11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Морковь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225450.00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яблоко/сезонные фрукты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7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112725.00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Капуста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20290.50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Рука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73045.80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Картофель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375750.00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Куриная грудка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75150.00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Гречневая крупа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210420.00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Яйцо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52605.00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Макароны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33817.50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Горох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72144.00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Чечевица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297594.00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Сыр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17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58617.00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Йогурт</w:t>
            </w:r>
          </w:p>
        </w:tc>
      </w:tr>
      <w:tr w:rsidR="00D71896" w:rsidRPr="00BF4F99" w:rsidTr="00EC0D4A">
        <w:tc>
          <w:tcPr>
            <w:tcW w:w="1701" w:type="dxa"/>
            <w:vAlign w:val="center"/>
          </w:tcPr>
          <w:p w:rsidR="00D71896" w:rsidRPr="002613C8" w:rsidRDefault="00D71896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1418" w:type="dxa"/>
            <w:vAlign w:val="bottom"/>
          </w:tcPr>
          <w:p w:rsidR="00D71896" w:rsidRDefault="00D71896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19118.16</w:t>
            </w:r>
          </w:p>
        </w:tc>
        <w:tc>
          <w:tcPr>
            <w:tcW w:w="7231" w:type="dxa"/>
            <w:vAlign w:val="bottom"/>
          </w:tcPr>
          <w:p w:rsidR="00D71896" w:rsidRPr="00A71D81" w:rsidRDefault="00D71896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Томатная паста</w:t>
            </w:r>
          </w:p>
        </w:tc>
      </w:tr>
    </w:tbl>
    <w:p w:rsidR="00096865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Технические характеристики товара, а также спецификация, технические данные и полное и достаточное описание иных неценовых условий являются неотъемлемой частью заключаемого договора, проект которого представлен в Приложении № 6 к настоящему приглашению.</w:t>
      </w:r>
    </w:p>
    <w:p w:rsidR="00CC049D" w:rsidRPr="00361A8D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>При использовании ссылок в технических характеристиках участникам в качестве эквивалента указываются марка, модель и производитель предлагаемой продукции, указанные в Приложении № 6 настоящего приглашения.</w:t>
      </w:r>
    </w:p>
    <w:p w:rsidR="00CC049D" w:rsidRPr="00A71D81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845AA5" w:rsidRPr="00A71D8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65BC4" w:rsidRPr="00506383" w:rsidRDefault="00265BC4" w:rsidP="007A0729">
      <w:pPr>
        <w:rPr>
          <w:rFonts w:ascii="GHEA Grapalat" w:hAnsi="GHEA Grapalat" w:cs="Sylfaen"/>
          <w:b/>
          <w:sz w:val="20"/>
          <w:lang w:val="af-ZA"/>
        </w:rPr>
      </w:pPr>
    </w:p>
    <w:p w:rsidR="00265BC4" w:rsidRPr="00D1688E" w:rsidRDefault="00265BC4" w:rsidP="00265BC4">
      <w:pPr>
        <w:pStyle w:val="aff"/>
        <w:numPr>
          <w:ilvl w:val="0"/>
          <w:numId w:val="3"/>
        </w:numPr>
        <w:jc w:val="center"/>
        <w:rPr>
          <w:rFonts w:ascii="GHEA Grapalat" w:hAnsi="GHEA Grapalat"/>
          <w:b/>
          <w:sz w:val="20"/>
          <w:lang w:val="es-ES"/>
        </w:rPr>
      </w:pPr>
      <w:r w:rsidRPr="00D1688E">
        <w:rPr>
          <w:rFonts w:ascii="GHEA Grapalat" w:hAnsi="GHEA Grapalat" w:cs="Sylfaen"/>
          <w:b/>
          <w:sz w:val="20"/>
        </w:rPr>
        <w:t>УЧАСТНИК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УЧАСТИЕ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ТРЕБОВАНИЯ К КВАЛИФИКАЦИИ, ПОРЯДОК ИХ ОЦЕНКИ, УСЛОВИЯ ПРЕДСТАВЛЕНИЯ ОБЕСПЕЧЕНИЯ КВАЛИФИКАЦИИ В СЛУЧАЕ ПРИЗНАНИЯ УЧАСТНИКОМ, ОТОБРАННЫМ</w:t>
      </w:r>
    </w:p>
    <w:p w:rsidR="00096865" w:rsidRPr="00A71D81" w:rsidRDefault="00096865" w:rsidP="00265BC4">
      <w:pPr>
        <w:jc w:val="center"/>
        <w:rPr>
          <w:rFonts w:ascii="GHEA Grapalat" w:hAnsi="GHEA Grapalat"/>
          <w:szCs w:val="22"/>
          <w:lang w:val="es-ES"/>
        </w:rPr>
      </w:pPr>
    </w:p>
    <w:p w:rsidR="00753E6E" w:rsidRPr="006D2E03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2E03">
        <w:rPr>
          <w:rFonts w:ascii="GHEA Grapalat" w:hAnsi="GHEA Grapalat" w:cs="Arial Armenian"/>
          <w:sz w:val="20"/>
          <w:lang w:val="es-ES"/>
        </w:rPr>
        <w:t>2.1</w:t>
      </w:r>
      <w:r w:rsidR="00753E6E" w:rsidRPr="006D2E03">
        <w:rPr>
          <w:rFonts w:ascii="GHEA Grapalat" w:hAnsi="GHEA Grapalat" w:cs="Sylfaen"/>
          <w:sz w:val="20"/>
          <w:lang w:val="ru-RU"/>
        </w:rPr>
        <w:t>Этот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 к процедуре</w:t>
      </w:r>
      <w:r w:rsidR="00753E6E" w:rsidRPr="006D2E03">
        <w:rPr>
          <w:rFonts w:ascii="GHEA Grapalat" w:hAnsi="GHEA Grapalat" w:cs="Sylfaen"/>
          <w:sz w:val="20"/>
          <w:lang w:val="ru-RU"/>
        </w:rPr>
        <w:t>участвовать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верно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у них нет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лиц.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1)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которые находятся в суде на дату подачи заявления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признанный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банкрот</w:t>
      </w:r>
      <w:r w:rsidRPr="006D2E03">
        <w:rPr>
          <w:rFonts w:ascii="GHEA Grapalat" w:hAnsi="GHEA Grapalat"/>
          <w:sz w:val="20"/>
          <w:szCs w:val="20"/>
          <w:lang w:val="es-ES"/>
        </w:rPr>
        <w:t>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3) который или чей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исполнительный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тело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предшествующий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годы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осужден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был</w:t>
      </w:r>
      <w:r w:rsidRPr="006D2E03">
        <w:rPr>
          <w:rFonts w:ascii="GHEA Grapalat" w:hAnsi="GHEA Grapalat"/>
          <w:sz w:val="20"/>
          <w:szCs w:val="20"/>
          <w:lang w:val="es-ES"/>
        </w:rPr>
        <w:t>преступление, связанное с финансированием терроризма, эксплуатацией детей или торговлей людьми,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создавать или участвовать в преступном сговоре, получать взятку</w:t>
      </w:r>
      <w:r w:rsidRPr="006D2E03">
        <w:rPr>
          <w:rFonts w:ascii="GHEA Grapalat" w:hAnsi="GHEA Grapalat"/>
          <w:sz w:val="20"/>
          <w:szCs w:val="20"/>
          <w:lang w:val="es-ES"/>
        </w:rPr>
        <w:t>, за взяточничество или посредничество во взяточничестве и преступления против экономической деятельности, предусмотренные законом,</w:t>
      </w:r>
      <w:r w:rsidRPr="006D2E03">
        <w:rPr>
          <w:rFonts w:ascii="GHEA Grapalat" w:hAnsi="GHEA Grapalat" w:cs="Sylfaen"/>
          <w:sz w:val="20"/>
          <w:szCs w:val="20"/>
          <w:lang w:val="es-ES"/>
        </w:rPr>
        <w:t>кроме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это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случаи</w:t>
      </w:r>
      <w:r w:rsidRPr="006D2E03">
        <w:rPr>
          <w:rFonts w:ascii="GHEA Grapalat" w:hAnsi="GHEA Grapalat"/>
          <w:sz w:val="20"/>
          <w:szCs w:val="20"/>
          <w:lang w:val="es-ES"/>
        </w:rPr>
        <w:t>,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убеждение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 закону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определенный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потух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удален или был удален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>4)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39698B">
        <w:rPr>
          <w:rFonts w:ascii="GHEA Grapalat" w:hAnsi="GHEA Grapalat" w:cs="Sylfaen"/>
          <w:sz w:val="20"/>
          <w:szCs w:val="20"/>
          <w:lang w:val="ru-RU"/>
        </w:rPr>
        <w:t>в отношении которого административный акт, устанавливающий ответственность за антиконкурентные соглашения, злоупотребление доминирующим положением или недобросовестную конкуренцию в сфере закупок, в течение трех лет, предшествовавших дню подачи заявления, стал не подлежащим обжалованию, а в случае обжалования оставлен без изменения</w:t>
      </w:r>
      <w:r w:rsidR="00D30C7A" w:rsidRPr="006D2E03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5) которые на дату подачи заявки включены в процедуру закупки, опубликованную в соответствии с законодательством о закупках </w:t>
      </w:r>
      <w:r w:rsidRPr="006D2E03">
        <w:rPr>
          <w:rFonts w:ascii="GHEA Grapalat" w:hAnsi="GHEA Grapalat" w:cs="Sylfaen"/>
          <w:sz w:val="20"/>
          <w:szCs w:val="20"/>
          <w:lang w:val="es-ES"/>
        </w:rPr>
        <w:lastRenderedPageBreak/>
        <w:t>государств — членов Евразийского экономического союза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 списке.</w:t>
      </w:r>
    </w:p>
    <w:p w:rsidR="00753E6E" w:rsidRPr="006D2E0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   6) который на дату подачи заявления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процесс закупок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2E03">
        <w:rPr>
          <w:rFonts w:ascii="GHEA Grapalat" w:hAnsi="GHEA Grapalat"/>
          <w:sz w:val="20"/>
          <w:szCs w:val="20"/>
          <w:lang w:val="es-ES"/>
        </w:rPr>
        <w:t>:</w:t>
      </w:r>
    </w:p>
    <w:p w:rsidR="00990561" w:rsidRPr="006D2E0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При этом, если участник включен в списки, предусмотренные подпунктами 5 и 6 настоящего пункта, после даты подачи заявления, то его заявление отклонению не подлежит.</w:t>
      </w:r>
    </w:p>
    <w:p w:rsidR="00DB4EFF" w:rsidRPr="006D2E03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процедуре закупки (далее также список), в случае: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нарушил обязанность, предусмотренную договором или принятую в рамках процедуры закупки, что привело к одностороннему расторжению договора заказчиком или прекращению дальнейшего участия данного участника в процедуре закупки, и участник не внес сумму заявки, договора и (или) квалификационного обеспечения в срок, указанный в приглашении и (или) договоре;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отказался или был лишен права заключить договор в качестве избранного участника.</w:t>
      </w:r>
    </w:p>
    <w:p w:rsidR="00DB4EFF" w:rsidRPr="006D2E03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753E6E" w:rsidRPr="006D2E03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2.2 Для оценки права на участие участник должен предоставить вместе с заявкой копию настоящего документа, утвержденную им/ею.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приглашение</w:t>
      </w:r>
      <w:r w:rsidRPr="006D2E03">
        <w:rPr>
          <w:rFonts w:ascii="GHEA Grapalat" w:hAnsi="GHEA Grapalat" w:cs="Arial"/>
          <w:sz w:val="20"/>
          <w:lang w:val="es-ES"/>
        </w:rPr>
        <w:t>2-й</w:t>
      </w:r>
      <w:r w:rsidRPr="006D2E03">
        <w:rPr>
          <w:rFonts w:ascii="GHEA Grapalat" w:hAnsi="GHEA Grapalat" w:cs="Sylfaen"/>
          <w:sz w:val="20"/>
          <w:lang w:val="es-ES"/>
        </w:rPr>
        <w:t>часть</w:t>
      </w:r>
      <w:r w:rsidRPr="006D2E03">
        <w:rPr>
          <w:rFonts w:ascii="GHEA Grapalat" w:hAnsi="GHEA Grapalat" w:cs="Arial"/>
          <w:sz w:val="20"/>
          <w:lang w:val="es-ES"/>
        </w:rPr>
        <w:t>2.1</w:t>
      </w:r>
      <w:r w:rsidRPr="006D2E03">
        <w:rPr>
          <w:rFonts w:ascii="GHEA Grapalat" w:hAnsi="GHEA Grapalat" w:cs="Sylfaen"/>
          <w:sz w:val="20"/>
          <w:lang w:val="es-ES"/>
        </w:rPr>
        <w:t>с точкой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намеревался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написано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Заявление: Помимо заявления, предусмотренного настоящим пунктом, от участника, в том числе выбранного участника, не могут быть потребованы никакие иные документы или обоснования для оценки права на участие.</w:t>
      </w:r>
      <w:r w:rsidRPr="006D2E03">
        <w:rPr>
          <w:rFonts w:ascii="GHEA Grapalat" w:hAnsi="GHEA Grapalat" w:cs="Tahoma"/>
          <w:sz w:val="20"/>
          <w:lang w:val="hy-AM"/>
        </w:rPr>
        <w:t>Комиссия, оценивающая достоверность заявления участника (далее именуемая «комиссия»), оценивает его на условиях, изложенных в настоящем приглашении.</w:t>
      </w:r>
    </w:p>
    <w:p w:rsidR="00E56508" w:rsidRPr="0041304D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6D2E03">
        <w:rPr>
          <w:rFonts w:ascii="GHEA Grapalat" w:hAnsi="GHEA Grapalat" w:cs="Tahoma"/>
          <w:sz w:val="20"/>
          <w:szCs w:val="20"/>
          <w:lang w:val="es-ES"/>
        </w:rPr>
        <w:t>2.3</w:t>
      </w:r>
      <w:r w:rsidR="00E56508" w:rsidRPr="0039698B">
        <w:rPr>
          <w:rFonts w:ascii="GHEA Grapalat" w:hAnsi="GHEA Grapalat" w:cs="Sylfaen"/>
          <w:sz w:val="20"/>
          <w:szCs w:val="20"/>
          <w:lang w:val="ru-RU"/>
        </w:rPr>
        <w:t>Включение участника в список, предусмотренный пунктом 6 части 1 статьи 6 Закона, автоматически влечет ограничение права аффилированных с ним лиц на участие в процедуре закупки в период его нахождения в нем.</w:t>
      </w:r>
      <w:r w:rsidR="00E56508" w:rsidRPr="0041304D">
        <w:rPr>
          <w:rFonts w:ascii="GHEA Grapalat" w:hAnsi="GHEA Grapalat"/>
          <w:color w:val="000000"/>
          <w:lang w:val="es-ES"/>
        </w:rPr>
        <w:t xml:space="preserve"> </w:t>
      </w:r>
    </w:p>
    <w:p w:rsidR="00BA3554" w:rsidRPr="00A71D8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9698B">
        <w:rPr>
          <w:rFonts w:ascii="GHEA Grapalat" w:hAnsi="GHEA Grapalat" w:cs="Sylfaen"/>
          <w:sz w:val="20"/>
          <w:szCs w:val="20"/>
          <w:lang w:val="ru-RU"/>
        </w:rPr>
        <w:t>Запрещенный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>аффилированные лица, определенные в настоящем пункте, и (или)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39698B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процент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39698B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принадлежность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делиться</w:t>
      </w:r>
      <w:r w:rsidRPr="00A71D81">
        <w:rPr>
          <w:rFonts w:ascii="GHEA Grapalat" w:hAnsi="GHEA Grapalat"/>
          <w:sz w:val="20"/>
          <w:szCs w:val="20"/>
          <w:lang w:val="es-ES"/>
        </w:rPr>
        <w:t>(делиться)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имея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организации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одновременный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участие</w:t>
      </w:r>
      <w:r w:rsidRPr="00A71D81">
        <w:rPr>
          <w:rFonts w:ascii="GHEA Grapalat" w:hAnsi="GHEA Grapalat"/>
          <w:sz w:val="20"/>
          <w:szCs w:val="20"/>
          <w:lang w:val="es-ES"/>
        </w:rPr>
        <w:t>к этой процедуре</w:t>
      </w:r>
      <w:r w:rsidR="008628EC" w:rsidRPr="00A71D81">
        <w:rPr>
          <w:rFonts w:ascii="GHEA Grapalat" w:hAnsi="GHEA Grapalat" w:cs="Sylfaen"/>
          <w:sz w:val="20"/>
          <w:szCs w:val="20"/>
          <w:lang w:val="es-ES"/>
        </w:rPr>
        <w:t>(та же доза), за исключением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состояние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сообщества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организации и/или совместно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активность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там было</w:t>
      </w:r>
      <w:r w:rsidRPr="0039698B">
        <w:rPr>
          <w:rFonts w:ascii="GHEA Grapalat" w:hAnsi="GHEA Grapalat" w:cs="Times Armenian"/>
          <w:sz w:val="20"/>
          <w:lang w:val="ru-RU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ВОЗ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39698B">
        <w:rPr>
          <w:rFonts w:ascii="GHEA Grapalat" w:hAnsi="GHEA Grapalat" w:cs="Sylfaen"/>
          <w:sz w:val="20"/>
          <w:lang w:val="ru-RU"/>
        </w:rPr>
        <w:t>консорциумом</w:t>
      </w:r>
      <w:r w:rsidRPr="00A71D81">
        <w:rPr>
          <w:rFonts w:ascii="GHEA Grapalat" w:hAnsi="GHEA Grapalat" w:cs="Times Armenian"/>
          <w:sz w:val="20"/>
          <w:lang w:val="af-ZA"/>
        </w:rPr>
        <w:t>) с</w:t>
      </w:r>
      <w:r w:rsidRPr="0039698B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39698B">
        <w:rPr>
          <w:rFonts w:ascii="GHEA Grapalat" w:hAnsi="GHEA Grapalat" w:cs="Sylfaen"/>
          <w:sz w:val="20"/>
          <w:lang w:val="ru-RU"/>
        </w:rPr>
        <w:t>случаи участия в процессе.</w:t>
      </w:r>
    </w:p>
    <w:p w:rsidR="00D5674E" w:rsidRPr="00A71D81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39698B">
        <w:rPr>
          <w:rFonts w:ascii="GHEA Grapalat" w:hAnsi="GHEA Grapalat"/>
          <w:sz w:val="20"/>
          <w:szCs w:val="20"/>
          <w:lang w:val="ru-RU"/>
        </w:rPr>
        <w:t>В соответствии с пунктом 119 Правил: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Pr="00A71D81">
        <w:rPr>
          <w:rFonts w:ascii="GHEA Grapalat" w:hAnsi="GHEA Grapalat"/>
          <w:sz w:val="20"/>
          <w:szCs w:val="20"/>
          <w:lang w:val="hy-AM"/>
        </w:rPr>
        <w:t>физический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лица считаются связанными,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или ведут общее хозяйство или совместный бизнес, или действовали сообща, исходя из общих экономических интересов,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сообща на основе общности экономических интересов или если физическое лицо или член его семьи являются: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а) участник, владеющий более чем десятью процентами акций данного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б)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осуществляющего функции исполнительного органа.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работник юридического лица,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 участники, не имеющие статуса физического лица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считаются взаимосвязанными, если: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а) данное лицо владеет десятью и более процентами голосующих акций (долей, паев, далее – акции)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б) участник (акционер),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способом, и (или) участники (акционеры) или члены их семей (если участник — физическое лицо) вправе прямо или косвенно владеть (в том числе на основании договоров купли-продажи, доверительного управления, совместной деятельности, уступки или иных сделок) десятью процентами голосующих акций другогоболее одного процента или иметь возможность предопределять его решения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любой член любого органа управления одного из них или иных лиц, выполняющих аналогичные обязанности, а также любой член их семьи одновременно является членом любого органа управления другого лица или иного лица, выполняющего аналогичные обязанности;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они действовали или действуют согласованно, исходя из общих экономических интересов;</w:t>
      </w:r>
    </w:p>
    <w:p w:rsidR="00D5674E" w:rsidRPr="00A71D8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Для целей настоящего пункта членами семьи считаются отец, мать, муж, родители мужа, бабушка, дедушка, сестра, брат, дети, внуки, а также супруг и дети сестры или брата.</w:t>
      </w:r>
    </w:p>
    <w:p w:rsidR="00AE74A0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Arial Armenian"/>
          <w:sz w:val="20"/>
          <w:lang w:val="hy-AM"/>
        </w:rPr>
        <w:t>2.4</w:t>
      </w:r>
      <w:r w:rsidRPr="00A71D81">
        <w:rPr>
          <w:rFonts w:ascii="GHEA Grapalat" w:hAnsi="GHEA Grapalat" w:cs="Sylfaen"/>
          <w:sz w:val="20"/>
          <w:lang w:val="hy-AM"/>
        </w:rPr>
        <w:t>Участник</w:t>
      </w:r>
      <w:r w:rsidRPr="00A71D81">
        <w:rPr>
          <w:rFonts w:ascii="GHEA Grapalat" w:hAnsi="GHEA Grapalat" w:cs="Arial"/>
          <w:sz w:val="20"/>
          <w:lang w:val="hy-AM"/>
        </w:rPr>
        <w:t>если выбранный участник будет признан</w:t>
      </w:r>
      <w:r w:rsidR="00266B8B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квалификационный сертификат в порядке и объеме, указанных в настоящем приглашении.</w:t>
      </w:r>
    </w:p>
    <w:p w:rsidR="003E093F" w:rsidRPr="00A71D8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Квалификационная гарантия не предоставляется, если отобранный участник или организация-производитель продукции, поставляемая им в качестве официального представителя в рамках настоящей процедуры, на дату вскрытия заявок имеет рейтинг авторитетных международных организаций (Fitch, Moody's,</w:t>
      </w:r>
      <w:hyperlink r:id="rId11" w:tgtFrame="_blank" w:history="1">
        <w:r w:rsidRPr="00A71D8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</w:t>
      </w:r>
      <w:r w:rsidRPr="00A71D81" w:rsidDel="00EA4B24">
        <w:rPr>
          <w:rFonts w:ascii="GHEA Grapalat" w:hAnsi="GHEA Grapalat" w:cs="Arial"/>
          <w:sz w:val="20"/>
          <w:lang w:val="hy-AM"/>
        </w:rPr>
        <w:t>:</w:t>
      </w:r>
    </w:p>
    <w:p w:rsidR="000A6B75" w:rsidRPr="00A71D8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2.5 Договор, заключаемый в рамках настоящей процедуры, может быть реализован путем заключения агентского договора. Участник, подавший заявку на участие в настоящей процедуре (по одному и тому же лоту), не может быть стороной агентского договора.</w:t>
      </w:r>
    </w:p>
    <w:p w:rsidR="000A6B75" w:rsidRPr="00A71D81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2.6. Участники могут участвовать в настоящей процедуре в составе совместного предприятия (консорциума). В этом случае:</w:t>
      </w:r>
    </w:p>
    <w:p w:rsidR="000A6B75" w:rsidRPr="00A71D81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1) Ни одна из сторон договора о совместной деятельности не вправе подать отдельную заявку на участие в той же процедуре (в той же части). В случае несоблюдения требования настоящего пункта заявки, поданные как в рамках процедуры о совместной деятельности, так и отдельно, подлежат отклонению на заседании по рассмотрению заявок.</w:t>
      </w:r>
    </w:p>
    <w:p w:rsidR="000A6B75" w:rsidRPr="00A71D81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2) Участники несут солидарную ответственность. При этом в случае выхода участника консорциума из консорциума договор, заключенный заказчиком с консорциумом, расторгается в одностороннем порядке, а к участникам консорциума применяются меры ответственности, предусмотренные договором.</w:t>
      </w:r>
    </w:p>
    <w:p w:rsidR="00581DC3" w:rsidRPr="00A71D81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 </w:t>
      </w:r>
      <w:r w:rsidRPr="0039698B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39698B">
        <w:rPr>
          <w:rFonts w:ascii="GHEA Grapalat" w:hAnsi="GHEA Grapalat" w:cs="Sylfaen"/>
          <w:b/>
          <w:sz w:val="20"/>
          <w:lang w:val="ru-RU"/>
        </w:rPr>
        <w:t>ОБЪЯСНЕНИЕ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И</w:t>
      </w:r>
      <w:r w:rsidRPr="0039698B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b/>
          <w:sz w:val="20"/>
          <w:lang w:val="ru-RU"/>
        </w:rPr>
        <w:t>ИЗМЕНЯТЬ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b/>
          <w:sz w:val="20"/>
          <w:lang w:val="ru-RU"/>
        </w:rPr>
        <w:t>ВЫПОЛНЯТЬ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b/>
          <w:sz w:val="20"/>
          <w:lang w:val="ru-RU"/>
        </w:rPr>
        <w:t>ПОРЯДОК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3.1</w:t>
      </w:r>
      <w:r w:rsidRPr="0039698B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Arial"/>
          <w:sz w:val="20"/>
          <w:lang w:val="af-ZA"/>
        </w:rPr>
        <w:t>29-</w:t>
      </w:r>
      <w:r w:rsidRPr="0039698B">
        <w:rPr>
          <w:rFonts w:ascii="GHEA Grapalat" w:hAnsi="GHEA Grapalat" w:cs="Sylfaen"/>
          <w:sz w:val="20"/>
          <w:lang w:val="ru-RU"/>
        </w:rPr>
        <w:t>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статья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 соответствии с</w:t>
      </w:r>
      <w:r w:rsidRPr="00A71D81">
        <w:rPr>
          <w:rFonts w:ascii="GHEA Grapalat" w:hAnsi="GHEA Grapalat" w:cs="Arial"/>
          <w:sz w:val="20"/>
          <w:lang w:val="af-ZA"/>
        </w:rPr>
        <w:t>` м</w:t>
      </w:r>
      <w:r w:rsidRPr="0039698B">
        <w:rPr>
          <w:rFonts w:ascii="GHEA Grapalat" w:hAnsi="GHEA Grapalat" w:cs="Sylfaen"/>
          <w:sz w:val="20"/>
          <w:lang w:val="ru-RU"/>
        </w:rPr>
        <w:t>компаньон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39698B">
        <w:rPr>
          <w:rFonts w:ascii="GHEA Grapalat" w:hAnsi="GHEA Grapalat" w:cs="Sylfaen"/>
          <w:sz w:val="20"/>
          <w:lang w:val="ru-RU"/>
        </w:rPr>
        <w:t>от клиента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позавчера</w:t>
      </w:r>
      <w:r w:rsidRPr="00A71D81">
        <w:rPr>
          <w:rFonts w:ascii="GHEA Grapalat" w:hAnsi="GHEA Grapalat" w:cs="Arial"/>
          <w:sz w:val="20"/>
          <w:lang w:val="af-ZA"/>
        </w:rPr>
        <w:t>написано</w:t>
      </w:r>
      <w:r w:rsidR="000946A3" w:rsidRPr="0039698B">
        <w:rPr>
          <w:rFonts w:ascii="GHEA Grapalat" w:hAnsi="GHEA Grapalat" w:cs="Sylfaen"/>
          <w:sz w:val="20"/>
          <w:lang w:val="ru-RU"/>
        </w:rPr>
        <w:t>запросить у комитета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/>
          <w:sz w:val="20"/>
          <w:lang w:val="af-ZA"/>
        </w:rPr>
        <w:t>Комиссия</w:t>
      </w:r>
      <w:r w:rsidR="000946A3" w:rsidRPr="0039698B">
        <w:rPr>
          <w:rFonts w:ascii="GHEA Grapalat" w:hAnsi="GHEA Grapalat" w:cs="Sylfaen"/>
          <w:sz w:val="20"/>
          <w:lang w:val="ru-RU"/>
        </w:rPr>
        <w:t>запрос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="000946A3" w:rsidRPr="0039698B">
        <w:rPr>
          <w:rFonts w:ascii="GHEA Grapalat" w:hAnsi="GHEA Grapalat" w:cs="Sylfaen"/>
          <w:sz w:val="20"/>
          <w:lang w:val="ru-RU"/>
        </w:rPr>
        <w:t>одному и тому же человеку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обеспечение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подан ли запрос в письменной форме?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получить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два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в течение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  <w:r w:rsidR="00D45BA2">
        <w:rPr>
          <w:rStyle w:val="af6"/>
          <w:rFonts w:ascii="GHEA Grapalat" w:hAnsi="GHEA Grapalat" w:cs="Tahoma"/>
          <w:sz w:val="20"/>
        </w:rPr>
        <w:footnoteReference w:id="1"/>
      </w:r>
    </w:p>
    <w:p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3.2</w:t>
      </w:r>
      <w:r w:rsidRPr="0039698B">
        <w:rPr>
          <w:rFonts w:ascii="GHEA Grapalat" w:hAnsi="GHEA Grapalat" w:cs="Sylfaen"/>
          <w:sz w:val="20"/>
          <w:lang w:val="ru-RU"/>
        </w:rPr>
        <w:t>Расследование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разъяснения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"/>
          <w:sz w:val="20"/>
          <w:lang w:val="af-ZA"/>
        </w:rPr>
        <w:t>Дата предоставления разъяснений</w:t>
      </w:r>
      <w:r w:rsidRPr="0039698B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af-ZA"/>
        </w:rPr>
        <w:t>Бюллетень доступен на сайте www.procurement.am (далее именуемый Бюллетень)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39698B">
        <w:rPr>
          <w:rFonts w:ascii="GHEA Grapalat" w:hAnsi="GHEA Grapalat" w:cs="Sylfaen"/>
          <w:sz w:val="20"/>
          <w:lang w:val="ru-RU"/>
        </w:rPr>
        <w:t>Объявления о закупках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отделение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39698B">
        <w:rPr>
          <w:rFonts w:ascii="GHEA Grapalat" w:hAnsi="GHEA Grapalat" w:cs="Sylfaen"/>
          <w:sz w:val="20"/>
          <w:lang w:val="ru-RU"/>
        </w:rPr>
        <w:t>Объявления относительно разъяснений по приглашениям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подразделение без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чтобы отпраздновать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Pr="0039698B">
        <w:rPr>
          <w:rFonts w:ascii="GHEA Grapalat" w:hAnsi="GHEA Grapalat" w:cs="Sylfaen"/>
          <w:sz w:val="20"/>
          <w:lang w:val="ru-RU"/>
        </w:rPr>
        <w:t>ассирийский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данные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>3.3</w:t>
      </w:r>
      <w:r w:rsidRPr="00A71D81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по доле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нарушении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вне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>этот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область применения или если запрос касается технических характеристик продукции, которая будет предложена последним, с точки зрения их эквивалентности техническим характеристикам, предусмотренным в настоящем приглашении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>к ответу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39698B">
        <w:rPr>
          <w:rFonts w:ascii="GHEA Grapalat" w:hAnsi="GHEA Grapalat"/>
          <w:sz w:val="20"/>
          <w:szCs w:val="20"/>
          <w:lang w:val="ru-RU"/>
        </w:rPr>
        <w:t>При этом участник уведомляется в письменной форме об основаниях непредставления объяснения: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получить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последующий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два календаря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39698B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>3.4</w:t>
      </w:r>
      <w:r w:rsidRPr="00A71D81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вперед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изменения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lastRenderedPageBreak/>
        <w:t>три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течение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обеспечить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информационный бюллетень</w:t>
      </w:r>
      <w:r w:rsidR="004D5671" w:rsidRPr="0039698B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3.5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закупки, указанных в приглашении, требований по обеспечению конкуренции и недопущению дискриминации, предусмотренных законом, без указания своего имени и фамилии. Если представленные обоснования будут признаны приемлемыми, конкурсная комиссия вносит в соответствии с ними изменения в приглашение в указанный срок.</w:t>
      </w:r>
    </w:p>
    <w:p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>3.6</w:t>
      </w:r>
      <w:r w:rsidRPr="00A71D81">
        <w:rPr>
          <w:rFonts w:ascii="GHEA Grapalat" w:hAnsi="GHEA Grapalat" w:cs="Sylfaen"/>
          <w:sz w:val="20"/>
          <w:lang w:val="hy-AM"/>
        </w:rPr>
        <w:t>Приглашение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должно быть сделано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приложения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представить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подсчет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информационный бюллетень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объявление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публикация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 того дня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71D81">
        <w:rPr>
          <w:rFonts w:ascii="GHEA Grapalat" w:hAnsi="GHEA Grapalat" w:cs="Sylfaen"/>
          <w:sz w:val="20"/>
          <w:lang w:val="hy-AM"/>
        </w:rPr>
        <w:t>участники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обязан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являются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их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представлено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>действительность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крайний срок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или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представить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новый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обеспечение.</w:t>
      </w:r>
      <w:r w:rsidR="00D45BA2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w:id="2"/>
      </w:r>
    </w:p>
    <w:p w:rsidR="006C778B" w:rsidRPr="00A71D8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051BE" w:rsidRPr="00A71D8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4.  </w:t>
      </w:r>
      <w:r w:rsidRPr="00A71D81">
        <w:rPr>
          <w:rFonts w:ascii="GHEA Grapalat" w:hAnsi="GHEA Grapalat" w:cs="Sylfaen"/>
          <w:b/>
          <w:sz w:val="20"/>
          <w:lang w:val="hy-AM"/>
        </w:rPr>
        <w:t>ПРИЛОЖЕНИЕ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ПРЕДСТАВИТЬ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ПОРЯДОК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</w:t>
      </w:r>
      <w:r w:rsidRPr="00A71D81">
        <w:rPr>
          <w:rFonts w:ascii="GHEA Grapalat" w:hAnsi="GHEA Grapalat" w:cs="Sylfaen"/>
          <w:sz w:val="20"/>
          <w:lang w:val="hy-AM"/>
        </w:rPr>
        <w:t>.1 Для участия в данной процедуре участник подает заявление в комиссию.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="00220ACB" w:rsidRPr="00A71D81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:rsidR="00486B5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</w:rPr>
        <w:t>Участник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может</w:t>
      </w:r>
      <w:r w:rsidRPr="00A71D81">
        <w:rPr>
          <w:rFonts w:ascii="GHEA Grapalat" w:hAnsi="GHEA Grapalat"/>
          <w:lang w:val="hy-AM"/>
        </w:rPr>
        <w:t xml:space="preserve"> </w:t>
      </w:r>
      <w:r w:rsidR="000946A3" w:rsidRPr="00A71D81">
        <w:rPr>
          <w:rFonts w:ascii="GHEA Grapalat" w:hAnsi="GHEA Grapalat" w:cs="Sylfaen"/>
        </w:rPr>
        <w:t>является</w:t>
      </w:r>
      <w:r w:rsidR="000946A3"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приложение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представить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каждый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часть</w:t>
      </w:r>
      <w:r w:rsidRPr="00A71D81">
        <w:rPr>
          <w:rFonts w:ascii="GHEA Grapalat" w:hAnsi="GHEA Grapalat"/>
          <w:lang w:val="hy-AM"/>
        </w:rPr>
        <w:t>,</w:t>
      </w:r>
      <w:r w:rsidRPr="00A71D81">
        <w:rPr>
          <w:rFonts w:ascii="GHEA Grapalat" w:hAnsi="GHEA Grapalat" w:cs="Sylfaen"/>
        </w:rPr>
        <w:t>так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электронная почта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один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сколько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или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все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порции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для.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Заявка подается до истечения срока, указанного в настоящем приглашении.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Процедура подготовки заявки описана в Части 2 настоящего приглашения: Инструкция по подготовке заявок на ОЦЕНОЧНУЮ АНКЕТУ.</w:t>
      </w:r>
    </w:p>
    <w:p w:rsidR="00A232D9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4.2 Заявки на участие в процедуре должны быть поданы в комитет не позднее даты публикации объявления и приглашения на проведение данной процедуры в бюллетене.</w:t>
      </w:r>
      <w:r w:rsidR="00F85B0A">
        <w:rPr>
          <w:rFonts w:ascii="GHEA Grapalat" w:hAnsi="GHEA Grapalat"/>
        </w:rPr>
        <w:t>"2025" "Декабрь" "16" в 15:00</w:t>
      </w:r>
      <w:r w:rsidR="00F401C6" w:rsidRPr="00A71D81">
        <w:rPr>
          <w:rFonts w:ascii="GHEA Grapalat" w:hAnsi="GHEA Grapalat" w:cs="Sylfaen"/>
          <w:szCs w:val="24"/>
          <w:lang w:val="hy-AM"/>
        </w:rPr>
        <w:t>"</w:t>
      </w:r>
      <w:r w:rsidR="00AD14DA">
        <w:rPr>
          <w:rFonts w:ascii="GHEA Grapalat" w:hAnsi="GHEA Grapalat"/>
        </w:rPr>
        <w:t>Араратская область Армении, село Даштаван, улица Г. Тонояна, дом 2</w:t>
      </w:r>
      <w:r w:rsidR="004A08CB" w:rsidRPr="00A71D81">
        <w:rPr>
          <w:rFonts w:ascii="GHEA Grapalat" w:hAnsi="GHEA Grapalat" w:cs="Sylfaen"/>
          <w:szCs w:val="24"/>
          <w:lang w:val="hy-AM"/>
        </w:rPr>
        <w:t>"по адресу.</w:t>
      </w:r>
    </w:p>
    <w:p w:rsidR="00A232D9" w:rsidRPr="00A71D81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Секретарь комиссии принимает и регистрирует заявления о приеме на процедуру в журнале учета заявлений.</w:t>
      </w:r>
      <w:r w:rsidRPr="00A71D81">
        <w:rPr>
          <w:rFonts w:ascii="GHEA Grapalat" w:hAnsi="GHEA Grapalat"/>
          <w:sz w:val="24"/>
          <w:szCs w:val="24"/>
        </w:rPr>
        <w:t>"</w:t>
      </w:r>
      <w:r w:rsidR="0027424C">
        <w:rPr>
          <w:rFonts w:ascii="GHEA Grapalat" w:hAnsi="GHEA Grapalat" w:cs="Sylfaen"/>
          <w:sz w:val="24"/>
          <w:szCs w:val="24"/>
          <w:lang w:val="hy-AM"/>
        </w:rPr>
        <w:t>Саак Аракелян</w:t>
      </w:r>
      <w:r w:rsidRPr="00A71D81">
        <w:rPr>
          <w:rFonts w:ascii="GHEA Grapalat" w:hAnsi="GHEA Grapalat"/>
          <w:sz w:val="24"/>
          <w:szCs w:val="24"/>
        </w:rPr>
        <w:t>»</w:t>
      </w:r>
      <w:r w:rsidRPr="00A71D81">
        <w:rPr>
          <w:rFonts w:ascii="GHEA Grapalat" w:hAnsi="GHEA Grapalat" w:cs="Sylfaen"/>
          <w:szCs w:val="24"/>
          <w:lang w:val="hy-AM"/>
        </w:rPr>
        <w:t>Заявки регистрируются секретарем в журнале регистрации в порядке поступления с указанием регистрационного номера, даты и времени регистрации в журнале. Справка об этом предоставляется по запросу участника. Заявки, поданные после истечения срока подачи заявок, в журнале регистрации не регистрируются и возвращаются секретарем в течение двух рабочих дней со дня поступления.</w:t>
      </w:r>
    </w:p>
    <w:p w:rsidR="00B67CCD" w:rsidRPr="00A71D81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4.3 Участник представляет вместе с заявкой: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A71D81">
        <w:rPr>
          <w:rFonts w:ascii="GHEA Grapalat" w:hAnsi="GHEA Grapalat" w:cs="Sylfaen"/>
          <w:szCs w:val="24"/>
          <w:lang w:val="hy-AM"/>
        </w:rPr>
        <w:t>1) утвержденное им заявление-декларацию, предусмотренное пунктом 2.1 части 2 настоящего приглашения, с указанием адреса электронной почты, регистрационного номера налогоплательщика, фактического адреса и номера телефона, которое включает: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а) подтверждение соответствия данных лица и его аффилированных лиц требованиям к праву на участие, установленным в настоящем приглашении;</w:t>
      </w:r>
    </w:p>
    <w:p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подтверждение обязанности представить квалификационное свидетельство в случае признания его отобранным участником в порядке и сроки, которые указаны в настоящем приглашении;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</w:r>
    </w:p>
    <w:p w:rsidR="0059404D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A71D81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</w:r>
    </w:p>
    <w:p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е)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>Декларация о бенефициарных владельцах согласно Приложению 1. Декларация не предоставляется в случае, если участник является индивидуальным предпринимателем или физическим лицом.</w:t>
      </w:r>
      <w:r w:rsidR="005F1C06" w:rsidRPr="005F1C06">
        <w:rPr>
          <w:rFonts w:ascii="GHEA Grapalat" w:hAnsi="GHEA Grapalat"/>
          <w:sz w:val="20"/>
          <w:lang w:val="hy-AM"/>
        </w:rPr>
        <w:t>Более того,</w:t>
      </w:r>
      <w:r w:rsidR="005F1C06" w:rsidRPr="005F1C06">
        <w:rPr>
          <w:rFonts w:ascii="GHEA Grapalat" w:hAnsi="GHEA Grapalat" w:cs="Sylfaen"/>
          <w:sz w:val="20"/>
          <w:lang w:val="hy-AM"/>
        </w:rPr>
        <w:t>В случае признания участника отобранным участником, предусмотренное настоящим пунктом объявление, которое автоматически публикуется в системе после вскрытия заявок, также публикуется в бюллетене одновременно с объявлением о решении о заключении договора.</w:t>
      </w:r>
      <w:r w:rsidR="005F1C06" w:rsidRPr="005F1C06">
        <w:rPr>
          <w:rFonts w:ascii="Cambria Math" w:hAnsi="Cambria Math" w:cs="Sylfaen"/>
          <w:sz w:val="20"/>
          <w:lang w:val="hy-AM"/>
        </w:rPr>
        <w:t>․</w:t>
      </w:r>
      <w:r w:rsidR="00B4746C">
        <w:rPr>
          <w:rStyle w:val="af6"/>
          <w:rFonts w:ascii="Cambria Math" w:hAnsi="Cambria Math" w:cs="Sylfaen"/>
          <w:sz w:val="20"/>
          <w:lang w:val="hy-AM"/>
        </w:rPr>
        <w:footnoteReference w:id="3"/>
      </w:r>
    </w:p>
    <w:p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5F1C06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2) технические характеристики предлагаемого им товара, а также товарный знак, фирменное наименование, модель и наименование изготовителя предлагаемого товара (далее – полное описание товара). При этом участник вправе представить товары, изготовленные более чем одним изготовителем, а также товары под разными товарными знаками, фирменными наименованиями и моделями, за исключением случая, предусмотренного последним предложением пункта 1.1 настоящей части.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4"/>
      </w:r>
    </w:p>
    <w:bookmarkEnd w:id="4"/>
    <w:p w:rsidR="00B67CCD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:rsidR="006C3115" w:rsidRPr="00A71D81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3) обеспечение заявки в виде денежных средств или банковской гарантии.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5"/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4) копию договора поручения и сведения о лице, являющемся его стороной, если заключаемый договор будет исполняться через посредничество.</w:t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5) копию договора о совместной деятельности, если участники участвуют в данной процедуре как совместная деятельность (консорциум).</w:t>
      </w:r>
    </w:p>
    <w:p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совместном предприятии (консорциуме):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общие дела участников ведёт отдельный участник договора о совместной деятельности, то подаёт заявление, и в случае заключения договора выплаты производятся этому участнику.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</w:r>
    </w:p>
    <w:bookmarkEnd w:id="5"/>
    <w:p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5.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ПРИМЕНЯТЬ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ЦЕНА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5.1 Предлагаемая цена, помимо стоимости товара, включает расходы на транспортировку, страхование, пошлины, налоги и иные платежи и не может быть ниже его себестоимости. Расчет предлагаемой цены должен быть представлен вместе с заявкой.</w:t>
      </w:r>
      <w:r w:rsidR="00A45946" w:rsidRPr="00A71D81">
        <w:rPr>
          <w:rFonts w:ascii="GHEA Grapalat" w:hAnsi="GHEA Grapalat"/>
          <w:sz w:val="20"/>
          <w:lang w:val="es-ES"/>
        </w:rPr>
        <w:t>:</w:t>
      </w:r>
    </w:p>
    <w:p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>5.2</w:t>
      </w:r>
      <w:r w:rsidR="00A45946" w:rsidRPr="00A71D81">
        <w:rPr>
          <w:rFonts w:ascii="GHEA Grapalat" w:hAnsi="GHEA Grapalat" w:cs="Sylfaen"/>
          <w:sz w:val="20"/>
          <w:lang w:val="es-ES"/>
        </w:rPr>
        <w:t>Участник представляет ценовое предложение в виде расчета, состоящего из себестоимости (суммы себестоимости и прогнозируемой прибыли) и налога на добавленную стоимость в целом. Расчет себестоимости, разрывов и иных сведений не требуется и представляется. Если по данной сделке участник обязан уплатить налог на добавленную стоимость в государственный бюджет Республики Армения, то размер суммы, подлежащей уплате по данному виду налога, указывается отдельной строкой в ​​представленном ценовом предложении.</w:t>
      </w:r>
    </w:p>
    <w:p w:rsidR="00B95FE0" w:rsidRPr="00A71D8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9698B">
        <w:rPr>
          <w:rFonts w:ascii="GHEA Grapalat" w:hAnsi="GHEA Grapalat" w:cs="Sylfaen"/>
          <w:sz w:val="20"/>
          <w:szCs w:val="24"/>
          <w:lang w:val="ru-RU" w:eastAsia="en-US"/>
        </w:rPr>
        <w:t>Оценка и сопоставление ценовых предложений участников осуществляются без исчисления суммы налога, указанной в настоящем пункте. При этом заявка участника не подлежит отклонению в случае, если:</w:t>
      </w:r>
    </w:p>
    <w:p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а. Столбцы «Стоимость ценового предложения» и «Налог на добавленную стоимость» заполняются только цифрами, а столбец «Общая цена» заполняется как буквами, так и цифрами или только буквами.</w:t>
      </w:r>
    </w:p>
    <w:p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б. имеется расхождение между суммами, указанными буквами или цифрами в столбцах «Стоимость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«Итоговая цена»;</w:t>
      </w:r>
    </w:p>
    <w:p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неверно указано количество товара, но наименование предмета закупки заполнено верно.</w:t>
      </w:r>
    </w:p>
    <w:p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г. Суммы, указанные прописью или цифрами в графах «цена предложения, стоимость, налог на добавленную стоимость и общая сумма», округляются до пяти знаков после запятой в меньшую сторону, а до пяти знаков после запятой и более – в большую сторону до целого числа.  </w:t>
      </w:r>
    </w:p>
    <w:p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 xml:space="preserve">       е. суммы в графах «Стоимость» и «Налог на добавленную стоимость» ценового предложения заполнены как цифрами, так и буквами и соответствуют друг другу, а сумма, указанная буквами в графе «Итоговая цена», содержит лишние слова, что приводит к несуществующему числу. При этом в случае, указанном в настоящем пункте, оценочная комиссия принимает за основу оценки заявки сумму сумм, указанных буквами в графах «Стоимость» и «Налог на добавленную стоимость».</w:t>
      </w:r>
    </w:p>
    <w:p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е. Суммы в графах ценового предложения, заполненных буквами, указаны цифрами.</w:t>
      </w:r>
    </w:p>
    <w:p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5.3. Если цена заключаемого договора фиксирована, предложение о цене должно быть представлено одним числом – общей ценой, предлагаемой к исполнению договора. При этом от участника не может быть потребовано обоснование предложения о цене или представление иной информации и документов, а размер прибыли участника не может быть ограничен приглашением.</w:t>
      </w:r>
    </w:p>
    <w:p w:rsidR="0009686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6. СРОК ДЕЙСТВИЯ ЗАЯВЛЕНИЙ О ВНЕСЕНИИ ИЗМЕНЕНИЙ В ЗАЯВЛЕНИЯ</w:t>
      </w:r>
    </w:p>
    <w:p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39698B">
        <w:rPr>
          <w:rFonts w:ascii="GHEA Grapalat" w:hAnsi="GHEA Grapalat"/>
          <w:b/>
          <w:sz w:val="20"/>
          <w:lang w:val="ru-RU"/>
        </w:rPr>
        <w:t>И ПОРЯДОК ИХ ВОЗВРАТА</w:t>
      </w:r>
    </w:p>
    <w:p w:rsidR="00096865" w:rsidRPr="00A71D81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6.1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признания данной процедуры несостоявшейся.</w:t>
      </w: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6.2 Участник в соответствии со статьей 31 Закона вправе внести изменения или отозвать свою заявку до истечения срока подачи заявок, указанного в пункте 4.2 Части 1 настоящего приглашения.</w:t>
      </w:r>
    </w:p>
    <w:p w:rsidR="00FA0E41" w:rsidRPr="00A71D8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>8. ОТКРЫТИЕ, ОЦЕНКА И</w:t>
      </w:r>
    </w:p>
    <w:p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РЕЗЮМЕ РЕЗУЛЬТАТОВ</w:t>
      </w:r>
    </w:p>
    <w:p w:rsidR="00096865" w:rsidRPr="006D2E03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348F9" w:rsidRPr="006D2E03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t>8.1</w:t>
      </w:r>
      <w:r w:rsidR="002C3CAA" w:rsidRPr="006D2E03">
        <w:rPr>
          <w:rFonts w:ascii="GHEA Grapalat" w:hAnsi="GHEA Grapalat" w:cs="Sylfaen"/>
          <w:lang w:val="ru-RU"/>
        </w:rPr>
        <w:t>Вскрытие заявок на участие в торгах состоится на заседании комиссии по вскрытию и оценке заявок, начиная с даты публикации объявления о настоящей процедуре и приглашения в бюллетене.</w:t>
      </w:r>
      <w:r w:rsidR="00F85B0A">
        <w:rPr>
          <w:rFonts w:ascii="GHEA Grapalat" w:hAnsi="GHEA Grapalat"/>
        </w:rPr>
        <w:t>"2025" "Декабрь" "16" в 15:00</w:t>
      </w:r>
      <w:r w:rsidR="00F30D89" w:rsidRPr="00124FC7">
        <w:rPr>
          <w:rFonts w:ascii="GHEA Grapalat" w:hAnsi="GHEA Grapalat" w:cs="Sylfaen"/>
          <w:szCs w:val="24"/>
        </w:rPr>
        <w:t>.</w:t>
      </w:r>
    </w:p>
    <w:p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На сессии открытия и оценки заявок: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1) Председатель комиссии (председательствующее на заседании) объявляет заседание открытым и оглашает цену покупки товаров, подлежащих закупке в рамках настоящей процедуры, определенную в заявке на закупку, выраженную одним числом, а также ценовые предложения участников, подавших заявки, выраженные одним числом, на основании прописных букв.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2)</w:t>
      </w:r>
      <w:r w:rsidRPr="00A71D81">
        <w:rPr>
          <w:rFonts w:ascii="GHEA Grapalat" w:hAnsi="GHEA Grapalat" w:cs="Sylfaen"/>
          <w:sz w:val="20"/>
          <w:szCs w:val="20"/>
          <w:lang w:val="hy-AM"/>
        </w:rPr>
        <w:t>этот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точка</w:t>
      </w:r>
      <w:r w:rsidRPr="00A71D81">
        <w:rPr>
          <w:rFonts w:ascii="GHEA Grapalat" w:hAnsi="GHEA Grapalat"/>
          <w:sz w:val="20"/>
          <w:szCs w:val="20"/>
          <w:lang w:val="hy-AM"/>
        </w:rPr>
        <w:t>1-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подпункте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упомянул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президенту</w:t>
      </w:r>
      <w:r w:rsidRPr="00A71D81">
        <w:rPr>
          <w:rFonts w:ascii="GHEA Grapalat" w:hAnsi="GHEA Grapalat"/>
          <w:sz w:val="20"/>
          <w:szCs w:val="20"/>
          <w:lang w:val="hy-AM"/>
        </w:rPr>
        <w:t>(председателю собрания)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 перевода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комитет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>`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а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сделать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хорошо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соответствующий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оценен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б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открылся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A71D81">
        <w:rPr>
          <w:rFonts w:ascii="GHEA Grapalat" w:hAnsi="GHEA Grapalat"/>
          <w:sz w:val="20"/>
          <w:szCs w:val="20"/>
          <w:lang w:val="hy-AM"/>
        </w:rPr>
        <w:t>(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hy-AM"/>
        </w:rPr>
        <w:t>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существование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компиляция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 требованиям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объявить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числе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выражено,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база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принимая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письмах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что написано.</w:t>
      </w:r>
    </w:p>
    <w:p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8.2 Заявки будут оцениваться в соответствии с процедурой, изложенной в настоящем приглашении.</w:t>
      </w:r>
    </w:p>
    <w:p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В случае, если количество лотов в процедуре закупки не превышает семидесяти пяти, оценка заявок на участие в процедуре закупки осуществляется в течение пятнадцати рабочих дней со дня истечения срока их подачи, а в случае его превышения — в течение двадцати рабочих дней.</w:t>
      </w:r>
    </w:p>
    <w:p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9698B">
        <w:rPr>
          <w:rFonts w:ascii="GHEA Grapalat" w:hAnsi="GHEA Grapalat" w:cs="Sylfaen"/>
          <w:sz w:val="20"/>
          <w:lang w:val="ru-RU"/>
        </w:rPr>
        <w:t>Заявки, соответствующие условиям настоящего приглашения, оцениваются как удовлетворительные, в противном случае заявки оцениваются как неудовлетворительные и отклоняются. Кроме того, на заседании по вскрытию и оценке заявок комиссия отклоняет заявки, не содержащие ценовых предложений и/или обеспечения заявки, а также поданные в форме, не соответствующей требованиям приглашения.</w:t>
      </w:r>
    </w:p>
    <w:p w:rsidR="00B514E8" w:rsidRPr="00A71D81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8.3. Отобранный участник определяется из числа участников, представивших удовлетворительно оцененные заявки, по принципу предпочтения участника, представившего наименьшее ценовое предложение. При этом при определении участников, отобранных комиссией и не признанных таковыми, оценка и сопоставление ценовых предложений осуществляются без исчисления суммы налога, указанной в пункте 5.2 части 1 настоящего приглашения.</w:t>
      </w:r>
    </w:p>
    <w:p w:rsidR="00096865" w:rsidRPr="00A71D81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8.4 В случае расхождения между суммами, указанными в заявке прописью и цифрами, преимущество имеет сумма, указанная прописью. Если предлагаемые цены представлены в двух или более валютах, они сравниваются в драмах Республики Армения: ------------</w:t>
      </w:r>
      <w:r w:rsidR="0028748F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по обменному курсу.</w:t>
      </w:r>
    </w:p>
    <w:p w:rsidR="009B6D58" w:rsidRPr="00A71D8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lastRenderedPageBreak/>
        <w:t>8,5 ч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 определяет и объявляет участников, прошедших отбор и не прошедших отбор, из числа участников, представивших заявки, соответствующие требованиям приглашения. В случае закупки товаров комиссия также оценивает соответствие полного описания представленных товаров требованиям приглашения. В случае равенства минимальных предложенных цен: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а) Для определения отобранных и не отобранных участников проводятся одновременные переговоры с участниками, представившими равные цены на заседании комиссии, если эти участники (представители, имеющие соответствующие полномочия) присутствуют на заседании,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б. в противном случае заседание комиссии приостанавливается, а секретарь комиссии в течение одного рабочего дня одновременно уведомляет участников, представивших равные цены в электронном виде, об условиях, продолжительности, дате, времени и месте проведения одновременных переговоров о снижении цены,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в. переговоры проводятся не ранее второго и не позднее пятого рабочего дня, следующего за днем ​​направления уведомления,</w:t>
      </w:r>
    </w:p>
    <w:p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г. Ценовое предложение, представленное каждым участником в определённое время, публикуется для другого участника, и участник может пересмотреть своё ценовое предложение до окончания срока переговоров.</w:t>
      </w:r>
    </w:p>
    <w:p w:rsidR="00E56508" w:rsidRPr="00AE74A0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>е. По истечении срока, установленного для проведения переговоров, определяются и объявляются отобранные и неотобранные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закупки признается несостоявшейся на основании пункта 1 части первой статьи 37 настоящего Закона.</w:t>
      </w:r>
    </w:p>
    <w:p w:rsidR="00E56508" w:rsidRPr="00AE74A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>8.6. В случае, если цены участников, представивших заявки, оцененные как удовлетворяющие требованиям приглашения, превышают закупочную цену, оценочная комиссия вправе объявить выбранным участника, представившего наименьшее ценовое предложение, при условии, что права и обязанности сторон, предусмотренные заключенным с ним договором, вступают в силу в случае, если предусмотрены дополнительные финансовые ресурсы в размере, превышающем закупочную цену, и между сторонами на этой основе заключается соглашение. При этом соглашение должно быть заключено в течение пятнадцати рабочих дней с момента предоставления дополнительных финансовых ресурсов, продлевая сроки поставки товаров на период с даты заключения договора до даты заключения договора. Договор, заключенный в соответствии с настоящим пунктом, расторгается, если не предусмотрены дополнительные финансовые ресурсы в течение шестидесяти календарных дней с момента его заключения. Требования абзаца настоящего пункта не применяются в случае, если заявки подали более одного участника и заявка только одного участника оценена как удовлетворяющая требованиям приглашения.</w:t>
      </w:r>
    </w:p>
    <w:p w:rsidR="00E56508" w:rsidRPr="00154FCB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В случае неприменения настоящего пункта процедура признается недействительной в соответствии с пунктом 1 части первой статьи 37 Закона.</w:t>
      </w:r>
    </w:p>
    <w:p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8.7 В случае запроса секретарь комиссии обязан незамедлительно предоставить копии заявления участника другому участнику, подавшему такое заявление. В случае невозможности выполнения запроса лицу, подавшему заявление, незамедлительно предоставляются документы, приложенные к заявлению, с которыми он обязан ознакомиться на месте, имеет право их фотографировать и вернуть секретарю комиссии во время заседания, не мешая нормальной работе комиссии.</w:t>
      </w:r>
    </w:p>
    <w:p w:rsidR="00116E47" w:rsidRPr="00A71D8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8.8 Если во время сессии открытия и оценки заявок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результаты проведенной оценки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В случае выявления несоответствий в заявлении участника требованиям приглашения, комиссия приостанавливает заседание на один рабочий день,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приостановления.</w:t>
      </w:r>
    </w:p>
    <w:p w:rsidR="002B121D" w:rsidRPr="00A71D8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выявленные в ходе оценки заявки.   </w:t>
      </w:r>
    </w:p>
    <w:p w:rsidR="00FC31D8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8.9. Если участник устранит выявленные несоответствия в срок, указанный в пункте 8.8 настоящего приглашения, то его заявка оценивается как удовлетворительная. В противном случае заявка данного участника оценивается как неудовлетворительная и отклоняется, а выбранным участником признается участник, занявший следующее место.</w:t>
      </w:r>
    </w:p>
    <w:p w:rsidR="00F40755" w:rsidRP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8.10 Член или секретарь комиссии не вправе участвовать в работе комиссии, если в ходе ее деятельности будет выявлено, что организация, учрежденная ими или в которой они имеют долю (акцию), либо лицо, связанное с ними близкими родственными или свойственными отношениями (родитель, супруг, ребенок, брат, сестра, бабушка, дедушка, внук/внучка, а также родитель, ребенок, брат, сестра, бабушка, дедушка, внук/внучка супруга/супруги), либо организация, учрежденная этим лицом или в которой они имеют долю (акцию), подала заявление об участии в данной процедуре. При наличии условия, предусмотренного настоящим пунктом, член или секретарь комиссии, у которого возник конфликт интересов в отношении данной процедуры, обязан/должна немедленно отказаться от участия в данной процедуре.</w:t>
      </w:r>
    </w:p>
    <w:p w:rsidR="00FC4575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lastRenderedPageBreak/>
        <w:t>8.11 После вскрытия и оценки заявок на участие в тендере составляется протокол в порядке, установленном законодательством Республики Армения о закупках.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основании. Протокол подписывается членами комиссии, присутствующими на заседании.</w:t>
      </w:r>
    </w:p>
    <w:p w:rsidR="00E65F37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8.12 Секретарь Комиссии должен не позднее окончания сессии по открытию и оценке заявок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>на следующий рабочий день:</w:t>
      </w:r>
    </w:p>
    <w:p w:rsidR="00255D6A" w:rsidRPr="006D2E03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>1) В бюллетене публикуются распечатанная (сканированная) версия оригинала протокола вскрытия и оценки заявок на участие в конкурсе и краткое изложение обсуждения обоснований, указанных в пункте 3.5 части 1 настоящего приглашения, а также информация о дате и адресах электронной почты, по которым были получены обоснования. В случае непредставления обоснований об этом делается соответствующая запись в протоколе заседания комиссии.</w:t>
      </w:r>
    </w:p>
    <w:p w:rsidR="008B73CD" w:rsidRPr="006D2E03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2) публикует в бюллетене распечатанные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и оценке заявок. Члены комиссии, участвующие в работе комиссии на заседаниях, созываемых после заседания по вскрытию и оценке заявок, подписывают заявления, предусмотренные настоящим подпунктом, которые секретарь публикует в бюллетене в рабочий день, следующий за днем ​​их подписания.</w:t>
      </w:r>
    </w:p>
    <w:p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>8.13 При возникновении оснований, предусмотренных пунктом 6 части первой статьи 6 настоящего Закона, уполномоченный орган на основании мотивированного решения руководителя заказчика включает участника в перечень участников, не имеющих права участвовать в процедуре закупки.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решения.</w:t>
      </w:r>
    </w:p>
    <w:p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Более того,</w:t>
      </w:r>
      <w:r w:rsidRPr="006D2E03">
        <w:rPr>
          <w:rFonts w:ascii="GHEA Grapalat" w:hAnsi="GHEA Grapalat" w:cs="Sylfaen"/>
          <w:sz w:val="20"/>
          <w:lang w:val="ru-RU"/>
        </w:rPr>
        <w:t>Решение, указанное в настоящем пункте, принимается руководителем закупающей организации на десятый день, следующий за днем ​​признания процедуры закупки недействительной или опубликования объявления о заключенном договоре или опубликования объявления (уведомления) о расторжении договора в одностороннем порядке. На следующий день после принятия решения оно в письменной форме направляется в уполномоченный орган и участнику. Уполномоченный орган включает участника в список участников, не имеющих права участвовать в процедуре закупки, на пятый день, следующий за сороковым днем ​​со дня получения решения, а в случае незавершенного судебного дела, возбужденного участником по апелляционной жалобе на решение, с сорокового дня со дня получения решения – на пятый день со дня вступления в законную силу окончательного судебного акта по данному судебному делу, если в результате судебного разбирательства не устранена возможность принудительного исполнения решения.</w:t>
      </w:r>
    </w:p>
    <w:p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Если:</w:t>
      </w:r>
    </w:p>
    <w:p w:rsidR="00DB4EFF" w:rsidRPr="00224EDD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В случае, если к сроку представления решения в уполномоченный орган, предусмотренному настоящим пунктом, участником или лицом, заключившим договор, внесены суммы заявки, договора и (или) обеспечения квалификации, заказчик не представляет в уполномоченный орган мотивированное решение о включении данного участника в перечень.</w:t>
      </w:r>
    </w:p>
    <w:p w:rsidR="00AE74A0" w:rsidRPr="00224EDD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>Внесение участником или лицом, заключившим договор, суммы обеспечения заявки, договора и (или) квалификации произведено после истечения срока представления решения в уполномоченный орган, но не позднее истечения сорокадневного срока, установленного уполномоченным органом для включения участника в список, а в случае нерассмотрения судом дела, возбужденного участником по апелляционной жалобе на решение, по состоянию на сороковой день после получения решения - не позднее вступления в законную силу окончательного судебного акта по данному делу, о чем заказчик письменно уведомляет уполномоченный орган, на основании чего участник не включается в список.</w:t>
      </w:r>
    </w:p>
    <w:p w:rsidR="00266B8B" w:rsidRPr="00AE74A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>При этом, если заявка-заявление участника на право участия в закупке признана недостоверной или участник не представил документы, предусмотренные приглашением, в порядке и сроки, которые указаны в этом приглашении, в том числе в случаях, если участник в указанный срок не исправил или не полностью исправил несоответствия, зафиксированные по результатам оценки заявки, или выбранный участник не представил квалификационное или квалификационное обеспечение, или если процедура организована в соответствии с регулированием, предусмотренным частью 6 статьи 15 Закона, и в результате ее проведения лицо, заключившее договор в целях заключения договора, не заменило в указанный срок договор и (или) квалификационное обеспечение, представленные в форме односторонне подтвержденного заявления - неустойки (далее также - неустойка), банковской гарантией или денежными средствами, то данное обстоятельство считается нарушением участником обязательства, принятого в рамках процесса закупки.</w:t>
      </w:r>
    </w:p>
    <w:p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     8.14 Если участник включен в списки, предусмотренные статьей 6, частью 1, частями 5 и 6 настоящего Закона, после даты подачи заявления, то его заявление отклонению не подлежит.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8.15 Участник должен в указанный срок предоставить документы, указанные в пункте 8.8 части 1 настоящего приглашения.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 обязан подтвердить получение документов в день их получения,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отправив со своего адреса электронной почты, указанного в настоящем приглашении, подтверждение на адрес электронной почты участника.</w:t>
      </w:r>
    </w:p>
    <w:p w:rsidR="002B121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8.16 Участники и их представители имеют право присутствовать на заседаниях комитетов. Участники или их представители имеют право запрашивать копии протоколов заседаний комитетов, которые должны быть предоставлены в течение одного календарного дня.</w:t>
      </w:r>
    </w:p>
    <w:p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8.17 Электронные уведомления от Комиссии и (или) Клиента направляются на адрес электронной почты, указанный в заявке участника, а от участника на адрес электронной почты, указанный в настоящем приглашении, на адрес электронной почты секретаря Комиссии.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будучи отправленным.</w:t>
      </w:r>
    </w:p>
    <w:p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В случае электронного обмена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:rsidR="002B103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A71D81">
        <w:rPr>
          <w:rFonts w:ascii="GHEA Grapalat" w:hAnsi="GHEA Grapalat"/>
        </w:rPr>
        <w:t>8.18</w:t>
      </w:r>
      <w:r w:rsidR="00571F29" w:rsidRPr="00A71D81">
        <w:rPr>
          <w:rFonts w:ascii="GHEA Grapalat" w:hAnsi="GHEA Grapalat" w:cs="Sylfaen"/>
        </w:rPr>
        <w:t>Приложения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оценка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и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решение выбранного участника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реализовано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является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в соответствии с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отдельно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дозы.</w:t>
      </w:r>
      <w:r w:rsidR="001258CE">
        <w:rPr>
          <w:rStyle w:val="af6"/>
          <w:rFonts w:ascii="GHEA Grapalat" w:hAnsi="GHEA Grapalat" w:cs="Sylfaen"/>
          <w:lang w:val="hy-AM"/>
        </w:rPr>
        <w:footnoteReference w:id="7"/>
      </w:r>
    </w:p>
    <w:p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8.19 В случае, если отобранный участник не подписывает договор (отказывается) или лишен права заключения договора, решением комиссии отобранным участником признается следующий по ранжиру участник с применением процедуры, предусмотренной пунктами 8.12 – 8.18 Части 1 настоящего приглашения.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8.20 Участник вправе представить дополнительные документы, информацию и материалы, подтверждающие соответствие предъявляемым к нему требованиям.</w:t>
      </w:r>
    </w:p>
    <w:p w:rsidR="00583092" w:rsidRPr="00A71D81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9698B">
        <w:rPr>
          <w:rFonts w:ascii="GHEA Grapalat" w:hAnsi="GHEA Grapalat" w:cs="Sylfaen"/>
          <w:szCs w:val="24"/>
          <w:lang w:val="ru-RU"/>
        </w:rPr>
        <w:t>Комиссия вправе проверить достоверность представленных участником данных, используя данные, полученные из официальных источников, или путем получения письменного заключения уполномоченных органов.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запроса. Если в результате проверки достоверности представленных участником данных будут выявлены недостоверные данные,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>В случае отсутствия ответа от заявителя заявка данного участника отклоняется.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8.21 Внеочередное заседание комитета может быть созвано в целях реализации пункта 8.20 Части 1 настоящего приглашения.</w:t>
      </w:r>
    </w:p>
    <w:p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>8.22</w:t>
      </w:r>
      <w:r w:rsidR="00E45ACA" w:rsidRPr="00A71D81">
        <w:rPr>
          <w:rFonts w:ascii="GHEA Grapalat" w:hAnsi="GHEA Grapalat" w:cs="Tahoma"/>
          <w:sz w:val="20"/>
          <w:lang w:val="hy-AM"/>
        </w:rPr>
        <w:t>До заключения договора заказчик публикует в бюллетене объявление о решении заключить договор не позднее первого рабочего дня, следующего за днем ​​принятия решения по выбранному участнику.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Решение о присуждении контракта содержит краткую информацию об оценке заявок и причинах, обосновывающих выбор выбранного участника, а также заявление о периоде бездействия.</w:t>
      </w:r>
    </w:p>
    <w:p w:rsid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8.23 Период ожидания – это период со дня, следующего за днем ​​публикации объявления о решении заключить договор, до дня, когда закупающий орган становится компетентным заключить договор.</w:t>
      </w:r>
    </w:p>
    <w:p w:rsidR="00F40755" w:rsidRPr="00F40755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этот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процедура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в случае календаря " "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день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является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применимый.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r w:rsidRPr="00F40755">
        <w:rPr>
          <w:rFonts w:ascii="GHEA Grapalat" w:hAnsi="GHEA Grapalat" w:cs="Arial"/>
          <w:sz w:val="20"/>
          <w:szCs w:val="20"/>
          <w:lang w:val="es-ES"/>
        </w:rPr>
        <w:t>,</w:t>
      </w:r>
      <w:r w:rsidRPr="00F40755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F40755">
        <w:rPr>
          <w:rFonts w:ascii="GHEA Grapalat" w:hAnsi="GHEA Grapalat" w:cs="Arial"/>
          <w:sz w:val="20"/>
          <w:szCs w:val="20"/>
          <w:lang w:val="es-ES"/>
        </w:rPr>
        <w:t>м</w:t>
      </w:r>
      <w:r w:rsidRPr="00F40755">
        <w:rPr>
          <w:rFonts w:ascii="GHEA Grapalat" w:hAnsi="GHEA Grapalat" w:cs="Sylfaen"/>
          <w:sz w:val="20"/>
          <w:szCs w:val="20"/>
          <w:lang w:val="es-ES"/>
        </w:rPr>
        <w:t>подал заявку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назад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запечатывается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>- также в случае, если заявка была подана только одним участником и она была отклонена. В случае применения настоящего пункта срок бездействия определяется на основании заявления о признании процедуры закупки несостоявшейся.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Заказчик обязан заключить договор, если ни один из участников не обжалует решение о заключении договора в течение срока бездействия, предусмотренного настоящим пунктом. Договор, заключенный до истечения срока бездействия или без публикации объявления о заключении договора или о несостоявшейся процедуре закупки, является ничтожным.</w:t>
      </w:r>
    </w:p>
    <w:p w:rsidR="00583092" w:rsidRPr="006D2E03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>9.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УПЛОТНЕНИЕ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>9.1</w:t>
      </w:r>
      <w:r w:rsidR="00096865" w:rsidRPr="00A71D81">
        <w:rPr>
          <w:rFonts w:ascii="GHEA Grapalat" w:hAnsi="GHEA Grapalat" w:cs="Sylfaen"/>
          <w:sz w:val="20"/>
          <w:lang w:val="ru-RU"/>
        </w:rPr>
        <w:t>Договор заключается заказчиком на основании решения комиссии в письменной форме путем составления одного документа.</w:t>
      </w:r>
    </w:p>
    <w:p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9.2 Заказчик на четвертый рабочий день после истечения срока бездействия, указанного в пункте 8.23 ​​части 1 настоящего приглашения, уведомляет выбранного участника, направляя ему оферту на заключение договора и проект договора. При этом договор может быть заключен не ранее чем на четвертый рабочий день после истечения срока бездействия, указанного в пункте 8.23 ​​части 1 настоящего приглашения.</w:t>
      </w:r>
    </w:p>
    <w:p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9.3 Предложение о заключении договора и проект договора, подлежащего заключению, предоставляются отобранному участнику секретарем комиссии в электронном виде. При этом в договоре указывается цена товара, представленная отобранным участником в заявке.</w:t>
      </w:r>
      <w:r w:rsidR="00137A5C"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A71D81">
        <w:rPr>
          <w:rFonts w:ascii="GHEA Grapalat" w:hAnsi="GHEA Grapalat" w:cs="Sylfaen"/>
          <w:sz w:val="20"/>
          <w:lang w:val="af-ZA"/>
        </w:rPr>
        <w:t>:</w:t>
      </w:r>
    </w:p>
    <w:p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lastRenderedPageBreak/>
        <w:t>9.4 Если выбранный участник после получения уведомления о заключении контракта и проекта контракта,</w:t>
      </w:r>
      <w:r w:rsidR="00D42D0A" w:rsidRPr="009D4781">
        <w:rPr>
          <w:rFonts w:ascii="Cambria Math" w:hAnsi="Cambria Math" w:cs="Cambria Math"/>
          <w:sz w:val="20"/>
          <w:lang w:val="hy-AM"/>
        </w:rPr>
        <w:t>․</w:t>
      </w:r>
      <w:r w:rsidR="00D42D0A" w:rsidRPr="009D4781">
        <w:rPr>
          <w:rFonts w:ascii="GHEA Grapalat" w:hAnsi="GHEA Grapalat" w:cs="Sylfaen"/>
          <w:sz w:val="20"/>
          <w:lang w:val="hy-AM"/>
        </w:rPr>
        <w:t>1</w:t>
      </w:r>
      <w:r w:rsidR="00D42D0A" w:rsidRPr="00BA41C0">
        <w:rPr>
          <w:rFonts w:ascii="GHEA Grapalat" w:hAnsi="GHEA Grapalat" w:cs="GHEA Grapalat"/>
          <w:sz w:val="20"/>
          <w:lang w:val="hy-AM"/>
        </w:rPr>
        <w:t>с точкой</w:t>
      </w:r>
      <w:r w:rsidR="00D42D0A" w:rsidRPr="00FE7A56">
        <w:rPr>
          <w:rFonts w:ascii="GHEA Grapalat" w:hAnsi="GHEA Grapalat" w:cs="Sylfaen"/>
          <w:sz w:val="20"/>
          <w:lang w:val="hy-AM"/>
        </w:rPr>
        <w:t>в установленный срок и в соответствии с проектом договора, который будет подписан</w:t>
      </w:r>
      <w:r w:rsidR="00D42D0A">
        <w:rPr>
          <w:rFonts w:ascii="GHEA Grapalat" w:hAnsi="GHEA Grapalat" w:cs="Sylfaen"/>
          <w:sz w:val="20"/>
          <w:lang w:val="hy-AM"/>
        </w:rPr>
        <w:t>В случае, если предусмотрена выплата аванса, участник закупки в течение 10 рабочих дней не подписывает договор и не представляет заказчику квалификационные и договорные гарантии. Если проектом заключаемого договора предусмотрена выплата аванса, и выбранный участник закупки принимает это условие, а также выплату аванса, он лишается права на подписание договора.</w:t>
      </w:r>
    </w:p>
    <w:p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согласовании.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​​рабочий день, следующий за днем ​​согласования.</w:t>
      </w:r>
    </w:p>
    <w:p w:rsidR="00D612BC" w:rsidRPr="00A71D81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t>9.5 До истечения срока, указанного в пункте 9.4 Части 1 настоящего приглашения, по соглашению сторон в проект договора могут быть внесены изменения, которые не могут повлечь за собой изменение характеристик предмета закупки, увеличение размера аванса или цены, предложенной выбранным участником.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t>10.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И ПОЛОЖЕНИЯ КОНТРАКТА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af-ZA"/>
        </w:rPr>
        <w:t>10.</w:t>
      </w:r>
      <w:r w:rsidR="00096865" w:rsidRPr="00A71D81">
        <w:rPr>
          <w:rFonts w:ascii="GHEA Grapalat" w:hAnsi="GHEA Grapalat" w:cs="Sylfaen"/>
          <w:sz w:val="20"/>
          <w:lang w:val="af-ZA"/>
        </w:rPr>
        <w:t>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гарантии. В случае предоставления обеспечения в виде банковской гарантии срок, предусмотренный настоящим пунктом, устанавливается в 10 рабочих дней. Договор заключается с отобранным участником при предоставлении им квалификационных и контрактных гарантий (гарантий на аванс).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8"/>
      </w:r>
    </w:p>
    <w:p w:rsidR="00BA7FAD" w:rsidRPr="00A71D8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10.2. Размер квалификационного обеспечения составляет 15 процентов от покупной цены товаров, закупаемых в рамках настоящей процедуры. В случае, если покупная цена товаров меньше цены заключаемого договора, размер квалификационного обеспечения рассчитывается в соотношении с ценой договора. Квалификационное обеспечение предоставляется в виде неустойки (Приложение 4.2) или денежных средств, а также гарантий банков. При этом обеспечение</w:t>
      </w:r>
      <w:r w:rsidR="005A72DB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должен быть действителен не менее чем до 20-го рабочего дня, следующего за датой полного принятия заказчиком результата исполнения договора</w:t>
      </w:r>
      <w:r w:rsidR="005A72DB" w:rsidRPr="006D2E03">
        <w:rPr>
          <w:rFonts w:ascii="GHEA Grapalat" w:hAnsi="GHEA Grapalat" w:cs="Arial"/>
          <w:sz w:val="20"/>
          <w:lang w:val="hy-AM"/>
        </w:rPr>
        <w:t>включая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9"/>
      </w:r>
    </w:p>
    <w:p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лота,</w:t>
      </w:r>
      <w:r w:rsidR="005A72DB" w:rsidRPr="00A71D81">
        <w:rPr>
          <w:rFonts w:ascii="GHEA Grapalat" w:hAnsi="GHEA Grapalat" w:cs="Sylfaen"/>
          <w:sz w:val="20"/>
          <w:lang w:val="hy-AM"/>
        </w:rPr>
        <w:t>В этом случае он может представить как отдельно по каждой части, так и одну квалификационную гарантию по всем частям.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«в» подпункта 1 пункта 32 Порядка.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>Квалификационный взнос необходимо перечислить на казначейский счет «900008000698», открытый на имя уполномоченного органа в Центральном казначействе.</w:t>
      </w:r>
    </w:p>
    <w:p w:rsidR="00BA7FAD" w:rsidRPr="00A71D8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Квалификационный аттестат возвращается заявителю в течение пяти рабочих дней со дня полной приемки заказчиком результатов выполнения договора.</w:t>
      </w:r>
    </w:p>
    <w:p w:rsidR="00BA7FA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требованиями, установленными в договоре,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этапа.</w:t>
      </w:r>
    </w:p>
    <w:p w:rsidR="00CF12EE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>
        <w:rPr>
          <w:rFonts w:ascii="GHEA Grapalat" w:hAnsi="GHEA Grapalat" w:cs="Arial"/>
          <w:sz w:val="20"/>
          <w:lang w:val="hy-AM"/>
        </w:rPr>
        <w:lastRenderedPageBreak/>
        <w:t>Отобранный участник должен предоставить подтверждение квалификации в форме банковской гарантии согласно Приложению 4 или Приложению 4.1.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10"/>
      </w:r>
    </w:p>
    <w:p w:rsidR="00E56508" w:rsidRPr="007E2C83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При этом, если договоры на закупку товаров заключены на основании части 6 статьи 15 Закона, то квалификационное обеспечение, представленное по договору (договорам), заключенному (заключенным) на соответствующий год в рамках имеющихся финансовых ассигнований, подлежит возврату в случае надлежащего исполнения договора (договоров) исполнителем в полном объеме и принятия его результата заказчиком в полном объеме, если исполнение договора (договоров) не является поэтапным.</w:t>
      </w:r>
    </w:p>
    <w:p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Квалификационная гарантия не возвращается в случае нарушения лицом, ее предоставившим, обязательства, предусмотренного договором, что влечет за собой одностороннее расторжение договора заказчиком.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Размер обеспечения исполнения договора составляет 10 процентов от покупной цены. В случае, если покупная цена товара, предусмотренная проектом договора, меньше цены заключаемого договора, размер обеспечения исполнения договора рассчитывается пропорционально цене договора. Обеспечение исполнения договора вносится в виде банковского переводного векселя (Приложение 5) или наличными деньгами.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11"/>
      </w:r>
    </w:p>
    <w:p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</w:t>
      </w:r>
      <w:r w:rsidR="00076C2C" w:rsidRPr="00A71D81">
        <w:rPr>
          <w:rFonts w:ascii="GHEA Grapalat" w:hAnsi="GHEA Grapalat" w:cs="Sylfaen"/>
          <w:sz w:val="20"/>
          <w:lang w:val="hy-AM"/>
        </w:rPr>
        <w:t>В этом случае он может предоставить как отдельное обеспечение по каждой части, так и единое обеспечение по всем частям.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Порядка.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Срок действия обеспечения по договору должен составлять не менее 90-го рабочего дня, следующего за последним днем ​​полного исполнения обязательств, предусмотренных заключаемым договором.</w:t>
      </w:r>
      <w:r w:rsidRPr="00A71D81">
        <w:rPr>
          <w:rFonts w:ascii="GHEA Grapalat" w:hAnsi="GHEA Grapalat"/>
          <w:sz w:val="20"/>
          <w:szCs w:val="20"/>
          <w:lang w:val="hy-AM"/>
        </w:rPr>
        <w:t>Обеспечение по договору возвращается лицу, его предоставившему, в случае полного исполнения обязательств, принятых по заключенному договору, в течение 5 рабочих дней со дня истечения срока для полного исполнения обязательств.</w:t>
      </w:r>
    </w:p>
    <w:p w:rsidR="00281740" w:rsidRPr="00A71D8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перечислено на казначейский счет «900008000664», открытый на имя уполномоченного органа в Центральном казначействе.  </w:t>
      </w:r>
    </w:p>
    <w:p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10.4</w:t>
      </w:r>
      <w:r w:rsidR="00441C20"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предоставлены, то квалификационные и договорные гарантии представляются в форме односторонне подтвержденного заявления, штрафа или денежных средств. Если финансовые средства, предоставленные на момент возникновения полномочий на заключение договора, превышают 25 миллионов драмов, но для полной реализации договора в будущем еще потребуются финансовые средства, то договорные и квалификационные гарантии в части выделенных финансовых средств представляются в форме банковской гарантии или денежных средств, а в части требуемых финансовых средств - в форме односторонне подтвержденного заявления, штрафа или денежных средств.</w:t>
      </w:r>
    </w:p>
    <w:p w:rsidR="00505AD4" w:rsidRPr="006D2E03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hy-AM"/>
        </w:rPr>
        <w:t>10.5. В случае, если в договоре предусмотрено условие о предоставлении заказчиком аванса, выбранный участник также предоставляет заказчику обеспечение аванса в размере суммы аванса в виде банковской гарантии (приложение: 5).</w:t>
      </w:r>
      <w:r w:rsidR="00937F5E" w:rsidRPr="006D2E03">
        <w:rPr>
          <w:rFonts w:ascii="Cambria Math" w:hAnsi="Cambria Math" w:cs="Cambria Math"/>
          <w:sz w:val="20"/>
          <w:lang w:val="hy-AM"/>
        </w:rPr>
        <w:t>․</w:t>
      </w:r>
      <w:r w:rsidR="00937F5E" w:rsidRPr="006D2E03">
        <w:rPr>
          <w:rFonts w:ascii="GHEA Grapalat" w:hAnsi="GHEA Grapalat" w:cs="Sylfaen"/>
          <w:sz w:val="20"/>
          <w:lang w:val="hy-AM"/>
        </w:rPr>
        <w:t>2):</w:t>
      </w:r>
    </w:p>
    <w:p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10.6 В случае расторжения договора, заключенного в рамках процедуры закупки, организованной по частям, в отношении какой-либо части по причине неисполнения или ненадлежащего исполнения, квалификационное обеспечение договора выплачивается только в размере, рассчитанном в отношении этой части.</w:t>
      </w:r>
    </w:p>
    <w:p w:rsidR="00DB4EFF" w:rsidRPr="00224EDD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10.7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банк, а в случае внесения обеспечения в виде наличных денег – в Министерство финансов Республики Армения. В случае отклонения требования о внесении обеспечения банком или Министерством финансов Республики Армения </w:t>
      </w:r>
      <w:r w:rsidRPr="006D2E03">
        <w:rPr>
          <w:rFonts w:ascii="GHEA Grapalat" w:hAnsi="GHEA Grapalat" w:cs="Sylfaen"/>
          <w:sz w:val="20"/>
          <w:lang w:val="af-ZA"/>
        </w:rPr>
        <w:lastRenderedPageBreak/>
        <w:t>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форме.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10.8 Менеджер Клиента обязан письменно уведомить о возврате контракта или квалификационного обеспечения: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наличных денег – в Министерство финансов Республики Армения в течение пяти рабочих дней со дня возникновения основания для возврата обеспечения, с приложением копии представленного вместе с заявлением документа, обосновывающего уплату;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банковской гарантии - в банк, выдавший гарантию, в течение пяти рабочих дней со дня возникновения основания для возврата обеспечения,</w:t>
      </w:r>
    </w:p>
    <w:p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неустойки - участнику, его предоставившему, в течение пяти рабочих дней со дня возникновения оснований для возврата обеспечения.</w:t>
      </w:r>
    </w:p>
    <w:p w:rsidR="0038067A" w:rsidRPr="00224EDD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11.</w:t>
      </w:r>
      <w:r w:rsidRPr="00A71D81">
        <w:rPr>
          <w:rFonts w:ascii="GHEA Grapalat" w:hAnsi="GHEA Grapalat" w:cs="Sylfaen"/>
          <w:b/>
          <w:sz w:val="20"/>
          <w:lang w:val="af-ZA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НЕПРЕДВИДЕННЫЙ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A71D81">
        <w:rPr>
          <w:rFonts w:ascii="GHEA Grapalat" w:hAnsi="GHEA Grapalat" w:cs="Sylfaen"/>
          <w:sz w:val="20"/>
          <w:lang w:val="af-ZA"/>
        </w:rPr>
        <w:t>1 Согласно статье 37 Закона Комиссия признает настоящую процедуру недействительной, если: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1) ни одна из заявок не соответствует условиям приглашения;</w:t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2) отпадает необходимость в закупке. При этом процедура закупки, организованная для нужд государства или муниципалитетов, может быть признана недействительной полностью или частично решением соответственно Правительства Республики Армения или муниципального совета, в случае иных заказчиков – руководителя уполномоченного органа, осуществляющего общее управление, а в случае фондов – попечительского совета.</w:t>
      </w:r>
      <w:r w:rsidR="00FD4E69">
        <w:rPr>
          <w:rStyle w:val="af6"/>
          <w:rFonts w:ascii="GHEA Grapalat" w:hAnsi="GHEA Grapalat" w:cs="Sylfaen"/>
          <w:sz w:val="20"/>
          <w:lang w:val="hy-AM"/>
        </w:rPr>
        <w:footnoteReference w:id="12"/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>3) заявление не подано;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4) Контракт не подписан.</w:t>
      </w:r>
    </w:p>
    <w:p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11.2 В течение рабочего дня, следующего за днем ​​признания процедуры закупки несостоявшейся, закупающий орган публикует в бюллетене заявление с указанием обоснования признания процедуры закупки несостоявшейся.</w:t>
      </w:r>
    </w:p>
    <w:p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A71D81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ПРАВО УЧАСТНИКА НА ОБЖАЛОВАНИЕ РЕШЕНИЙ</w:t>
      </w: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ЗАКОН И ПОРЯДОК</w:t>
      </w:r>
    </w:p>
    <w:p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 Каждое заинтересованное лицо имеет право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 – Кодекс).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39698B">
        <w:rPr>
          <w:rFonts w:ascii="GHEA Grapalat" w:hAnsi="GHEA Grapalat"/>
          <w:sz w:val="20"/>
          <w:szCs w:val="20"/>
          <w:lang w:val="ru-RU"/>
        </w:rPr>
        <w:t>Каждый имеет право обжаловать требования к объекту закупки или требования приглашения в порядке, установленном настоящим Кодексом, до истечения срока подачи заявок.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2. Отношения, связанные с настоящей процедурой, не являются административными отношениями и регулируются законодательством Республики Армения, регулирующим гражданские правоотношения.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3. Ущерб, причиненный действиями или бездействием заказчика или оценочной комиссии, возмещается в порядке, установленном Гражданским кодексом Республики Армения.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4. Срок бездействия, указанный в настоящем приглашении, является сроком исковой давности для обжалования действий (бездействия) и решений заказчика, оценочной комиссии, за исключением обжалования решений, предусмотренных частью 2 статьи 6 Закона, и споров, связанных с односторонним расторжением договора, в этом случае срок исковой давности для обжалования решений составляет тридцать календарных дней.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5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аргументы</w:t>
      </w:r>
      <w:r w:rsidRPr="004B72E3">
        <w:rPr>
          <w:rFonts w:ascii="GHEA Grapalat" w:hAnsi="GHEA Grapalat"/>
          <w:sz w:val="20"/>
          <w:szCs w:val="20"/>
          <w:lang w:val="es-ES"/>
        </w:rPr>
        <w:t>Заявление рассматривается и разрешается в течение тридцати дней со дня принятия его к производству в Ереванском суде первой инстанции. Срок, предусмотренный настоящей частью, может быть продлен один раз на срок до десяти календарных дней мотивированным определением суда.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12.6. Суд принимает решение о принятии иска к производству в течение трех дней со дня его подачи.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12.7. Одновременно с принятием искового заявления к производству суд выносит определение об истребовании у ответчика всех имеющихся у него доказательств, относящихся к данному процессу закупки.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>12.8. Решение об истребовании доказательств должно быть принято в течение пяти дней со дня получения решения ответчиком.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39698B">
        <w:rPr>
          <w:rFonts w:ascii="GHEA Grapalat" w:hAnsi="GHEA Grapalat"/>
          <w:sz w:val="20"/>
          <w:szCs w:val="20"/>
          <w:lang w:val="ru-RU"/>
        </w:rPr>
        <w:t>В случае неисполнения ответчиком требований постановления об истребовании доказательств в срок, предусмотренный настоящим пунктом, дело рассматривается на основании имеющихся в нем доказательств, а обстоятельства, на которые ссылается истец и которые подлежат подтверждению доказательствами, имеющимися у ответчика, считаются подтвержденными.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9. Суд объединяет дела, рассматриваемые в его производстве по спорам, предусмотренным настоящим разделом, связанным с данным процессом закупки, в одно производство.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10. Решение о принятии заявления к производству незамедлительно направляется на официальный адрес электронной почты уполномоченного органа. Уполномоченный орган незамедлительно публикует в печатном издании решение, предусмотренное настоящим пунктом, с указанием даты приостановления.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Клиент обязан представить ответ на претензию в течение пяти дней со дня получения решения о принятии претензии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12 Лица, участвующие в деле, и их представители извещаются о времени и месте судебного заседания, а также о совершении отдельных процессуальных действий в случаях, предусмотренных настоящим Кодексом, посредством электронной связи путем направления уведомлений и иных документов на адрес электронной почты, указанный в исковом заявлении, в порядке, установленном статьей 97 настоящего Кодекса.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Суд рассматривает дела по спорам, предусмотренным настоящим разделом, и выносит по ним решения и постановления в письменном порядке, за исключением случаев, когда суд по ходатайству лица, участвующего в деле, или по своей инициативе придет к выводу о необходимости рассмотрения дела в судебном заседании.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14. Лицо, участвующее в деле, вправе заявить ходатайство о рассмотрении дела в судебном заседании до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15. Суд выносит определение о рассмотрении дела в судебном заседании в течение трех дней со дня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16. Вопрос о рассмотрении дела в судебном заседании может быть решен также определением о принятии заявления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17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На ответчике лежит бремя доказывания обстоятельств, лежащих в основе оспариваемых действий (бездействия) и решений, а также фактов соблюдения установленного законом и иными правовыми актами порядка совершения этих действий (бездействия) и принятия решения.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18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Ответчик вправе представлять доказательства, обосновывающие законность оспариваемых действий (бездействия) и решений, только при исполнении решения об истребовании доказательств, за исключением случаев, когда он обосновывает невозможность представления доказательств по не зависящим от него причинам.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19. Обжалование действий (бездействия) и решений заказчика, оценочной комиссии (за исключением решений, предусмотренных частью 2 статьи 6 Закона) автоматически приостанавливает процедуру закупки, предусмотренную статьей 12 настоящего приглашения.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>со дня опубликования решения до дня вступления в законную силу окончательного судебного акта, вынесенного судом первой инстанции по результатам рассмотрения спора.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В случаях, когда в интересах обеспечения общественной безопасности, обороны и национальной безопасности необходимо продолжение процедуры закупки, суд на основании письменного заявления руководителей органов, указанных в части первой статьи 2 настоящего Закона, а в отношении юридических лиц – руководителя исполнительного органа, принимает решение о снятии с рассмотрения приостановления процедуры закупки. Решение, предусмотренное настоящим пунктом, суд незамедлительно направляет на официальный адрес электронной почты уполномоченного органа в день его принятия. Уполномоченный орган незамедлительно публикует данное решение в официальном печатном органе.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Окончательный судебный акт суда по спорам, связанным с обжалованием действий (бездействия) и решений заказчика и оценочной комиссии, вступает в законную силу с момента опубликования.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12.22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По спорам, связанным с обжалованием действий (бездействия) и решений заказчика и оценочной комиссии,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опубликования. Уполномоченный орган незамедлительно публикует резолютивную часть решения суда или иного итогового судебного акта в бюллетене.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GHEA Grapalat"/>
          <w:sz w:val="20"/>
          <w:szCs w:val="20"/>
          <w:lang w:val="ru-RU"/>
        </w:rPr>
        <w:t>платный</w:t>
      </w:r>
      <w:r w:rsidRPr="004B72E3">
        <w:rPr>
          <w:rFonts w:ascii="GHEA Grapalat" w:hAnsi="GHEA Grapalat"/>
          <w:sz w:val="20"/>
          <w:szCs w:val="20"/>
          <w:lang w:val="es-ES"/>
        </w:rPr>
        <w:t>Ставки государственной пошлины устанавливаются Законом «О государственной пошлине».</w:t>
      </w:r>
    </w:p>
    <w:p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Н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Г</w:t>
      </w:r>
    </w:p>
    <w:p w:rsidR="00D21183" w:rsidRDefault="001B3F79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hy-AM"/>
        </w:rPr>
      </w:pPr>
      <w:r>
        <w:rPr>
          <w:rFonts w:ascii="GHEA Grapalat" w:hAnsi="GHEA Grapalat"/>
          <w:b/>
          <w:szCs w:val="22"/>
          <w:lang w:val="af-ZA"/>
        </w:rPr>
        <w:t>ОЦЕНОЧНАЯ АНКЕТА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Y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П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Э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Л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И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1.</w:t>
      </w:r>
      <w:r w:rsidRPr="00A71D81">
        <w:rPr>
          <w:rFonts w:ascii="GHEA Grapalat" w:hAnsi="GHEA Grapalat" w:cs="Sylfaen"/>
          <w:b/>
          <w:sz w:val="20"/>
          <w:lang w:val="es-ES"/>
        </w:rPr>
        <w:t>ОБЩИЙ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ПОЛОЖЕНИЯ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1.1 Данная инструкция призвана помочь участникам в подготовке заявки.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1.2 При необходимости участник может представить требуемую информацию в формах, отличных от рекомендованных настоящей инструкцией, при сохранении обязательных реквизитов.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1.3 Заявки, помимо армянского языка, можно подавать также на английском или русском языке.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2.</w:t>
      </w:r>
      <w:r w:rsidRPr="00A71D81">
        <w:rPr>
          <w:rFonts w:ascii="GHEA Grapalat" w:hAnsi="GHEA Grapalat" w:cs="Sylfaen"/>
          <w:b/>
          <w:sz w:val="20"/>
          <w:lang w:val="es-ES"/>
        </w:rPr>
        <w:t>ПРОЦЕДУРА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</w:p>
    <w:p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Для участия в процедуре участник подает заявку в порядке, указанном в разделе 3 части 2 настоящего приглашения. К заявке прилагаются соответствующие документы, предусмотренные настоящим приглашением.</w:t>
      </w:r>
    </w:p>
    <w:p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39698B">
        <w:rPr>
          <w:rFonts w:ascii="GHEA Grapalat" w:hAnsi="GHEA Grapalat" w:cs="Sylfaen"/>
          <w:sz w:val="20"/>
          <w:lang w:val="ru-RU"/>
        </w:rPr>
        <w:t>Участник представляет вместе с заявкой следующие документы, заверенные им:</w:t>
      </w:r>
    </w:p>
    <w:p w:rsidR="00096865" w:rsidRPr="00A71D8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2.1. Заявление-заявление на участие в процедуре согласно приложению N 1.</w:t>
      </w:r>
    </w:p>
    <w:p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2.2</w:t>
      </w:r>
      <w:r w:rsidRPr="00A71D81">
        <w:rPr>
          <w:rFonts w:ascii="GHEA Grapalat" w:hAnsi="GHEA Grapalat" w:cs="Sylfaen"/>
          <w:sz w:val="20"/>
          <w:lang w:val="es-ES"/>
        </w:rPr>
        <w:t>рекомендуемого продукта, одобренного им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 согласно Приложению N 1.1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:rsidR="00EF4630" w:rsidRPr="00A71D8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>2.3. Копию агентского договора и сведения о лице, являющемся его стороной, если договор будет реализован через агентство;</w:t>
      </w:r>
    </w:p>
    <w:p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2.4 Договор о совместной деятельности, если участники участвуют в процедуре закупки в совместном предприятии (консорциуме);</w:t>
      </w:r>
      <w:r w:rsidR="00FD4E69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3"/>
      </w:r>
    </w:p>
    <w:p w:rsidR="006505D2" w:rsidRPr="00A71D81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2.5. Обеспечение заявки, которое предоставляется в виде денежных средств или банковской гарантии (Приложение № 3). При этом к заявке прилагается оригинал документа, подтверждающего внесение денежных средств или оригинал банковской гарантии.</w:t>
      </w:r>
      <w:r w:rsidR="00FD4E69">
        <w:rPr>
          <w:rStyle w:val="af6"/>
          <w:rFonts w:ascii="GHEA Grapalat" w:hAnsi="GHEA Grapalat" w:cs="Sylfaen"/>
          <w:sz w:val="20"/>
          <w:lang w:val="af-ZA"/>
        </w:rPr>
        <w:footnoteReference w:id="14"/>
      </w:r>
    </w:p>
    <w:p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2.6 ценовое предложение согласно приложению № 2. Ценовое предложение представлено в виде стоимости (суммы себестоимости и прогнозируемой прибыли)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 налога на добавленную стоимость в виде расчета, состоящего из общих компонентов. Расчет затратных компонентов: не требуется и не предоставляется никаких пробелов или других подробностей.</w:t>
      </w:r>
    </w:p>
    <w:p w:rsidR="00AB0304" w:rsidRPr="00A71D81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3.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ПОРЯДОК</w:t>
      </w: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>3.1</w:t>
      </w:r>
      <w:r w:rsidRPr="00A71D81">
        <w:rPr>
          <w:rFonts w:ascii="GHEA Grapalat" w:hAnsi="GHEA Grapalat" w:cs="Sylfaen"/>
          <w:sz w:val="20"/>
          <w:szCs w:val="20"/>
          <w:lang w:val="ru-RU"/>
        </w:rPr>
        <w:t>Участник подает заявку в порядке, указанном в настоящем приглашении.</w:t>
      </w: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9698B">
        <w:rPr>
          <w:rFonts w:ascii="GHEA Grapalat" w:hAnsi="GHEA Grapalat"/>
          <w:sz w:val="20"/>
          <w:szCs w:val="20"/>
          <w:lang w:val="ru-RU"/>
        </w:rPr>
        <w:t>М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касательно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будучи помещенным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склеивание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это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 конверте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документы, составляемые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из оригинала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/за исключением документов, предоставленных или одобренных третьей стороной, в этом случае предоставляется копия оригинала/ и</w:t>
      </w:r>
      <w:r w:rsidRPr="00A71D81">
        <w:rPr>
          <w:rFonts w:ascii="GHEA Grapalat" w:hAnsi="GHEA Grapalat"/>
          <w:sz w:val="20"/>
          <w:szCs w:val="20"/>
          <w:lang w:val="es-ES"/>
        </w:rPr>
        <w:t>2 примера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из копий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пакеты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соответственно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A71D81">
        <w:rPr>
          <w:rFonts w:ascii="GHEA Grapalat" w:hAnsi="GHEA Grapalat" w:cs="Sylfaen"/>
          <w:sz w:val="20"/>
          <w:lang w:val="ru-RU"/>
        </w:rPr>
        <w:t>Вместо оригиналов документов, прилагаемых к заявлению, могут быть представлены нотариально заверенные копии документов.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9698B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>этот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af-ZA"/>
        </w:rPr>
        <w:t>` м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составленный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подписание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представляя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авторизованный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впредь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):</w:t>
      </w:r>
      <w:r w:rsidRPr="0039698B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,</w:t>
      </w:r>
      <w:r w:rsidRPr="0039698B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 запросу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быть представленным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что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власть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сдержанный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документ о.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3.2</w:t>
      </w:r>
      <w:r w:rsidRPr="0039698B">
        <w:rPr>
          <w:rFonts w:ascii="GHEA Grapalat" w:hAnsi="GHEA Grapalat" w:cs="Sylfaen"/>
          <w:sz w:val="20"/>
          <w:szCs w:val="20"/>
          <w:lang w:val="ru-RU"/>
        </w:rPr>
        <w:t>Этот</w:t>
      </w:r>
      <w:r w:rsidRPr="00A71D81">
        <w:rPr>
          <w:rFonts w:ascii="GHEA Grapalat" w:hAnsi="GHEA Grapalat"/>
          <w:sz w:val="20"/>
          <w:szCs w:val="20"/>
          <w:lang w:val="af-ZA"/>
        </w:rPr>
        <w:t>в пункте 3.1 инструкции</w:t>
      </w:r>
      <w:r w:rsidRPr="0039698B">
        <w:rPr>
          <w:rFonts w:ascii="GHEA Grapalat" w:hAnsi="GHEA Grapalat" w:cs="Sylfaen"/>
          <w:sz w:val="20"/>
          <w:szCs w:val="20"/>
          <w:lang w:val="ru-RU"/>
        </w:rPr>
        <w:t>упомянул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сделать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на языке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быть отмеченным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1) п</w:t>
      </w:r>
      <w:r w:rsidRPr="0039698B">
        <w:rPr>
          <w:rFonts w:ascii="GHEA Grapalat" w:hAnsi="GHEA Grapalat" w:cs="Sylfaen"/>
          <w:sz w:val="20"/>
          <w:szCs w:val="20"/>
          <w:lang w:val="ru-RU"/>
        </w:rPr>
        <w:t>цедент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презентация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lastRenderedPageBreak/>
        <w:t>2) процедура</w:t>
      </w:r>
      <w:r w:rsidRPr="00A71D81">
        <w:rPr>
          <w:rFonts w:ascii="GHEA Grapalat" w:hAnsi="GHEA Grapalat" w:cs="Sylfaen"/>
          <w:sz w:val="20"/>
          <w:szCs w:val="20"/>
          <w:lang w:val="af-ZA"/>
        </w:rPr>
        <w:t>код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3) "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не открыто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до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сессия</w:t>
      </w:r>
      <w:r w:rsidRPr="00A71D81">
        <w:rPr>
          <w:rFonts w:ascii="GHEA Grapalat" w:hAnsi="GHEA Grapalat"/>
          <w:sz w:val="20"/>
          <w:szCs w:val="20"/>
          <w:lang w:val="af-ZA"/>
        </w:rPr>
        <w:t>»</w:t>
      </w:r>
      <w:r w:rsidRPr="0039698B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4) м</w:t>
      </w:r>
      <w:r w:rsidRPr="0039698B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),</w:t>
      </w:r>
      <w:r w:rsidRPr="0039698B">
        <w:rPr>
          <w:rFonts w:ascii="GHEA Grapalat" w:hAnsi="GHEA Grapalat" w:cs="Sylfaen"/>
          <w:sz w:val="20"/>
          <w:szCs w:val="20"/>
          <w:lang w:val="ru-RU"/>
        </w:rPr>
        <w:t>расположение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9698B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>3.3 Заявки, не соответствующие требованиям пунктов 3.1 и 3.2 настоящей инструкции, отклоняются комиссией на заседании по рассмотрению заявок и возвращаются заявителю в том же порядке.</w:t>
      </w: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br w:type="page"/>
      </w:r>
    </w:p>
    <w:p w:rsidR="00B2572B" w:rsidRPr="00A71D8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lastRenderedPageBreak/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№ 1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/>
          <w:sz w:val="24"/>
          <w:szCs w:val="24"/>
          <w:lang w:val="af-ZA"/>
        </w:rPr>
        <w:t>"АМДМД-ГХАПСДБ-26/1"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es-ES"/>
        </w:rPr>
        <w:t xml:space="preserve">  </w:t>
      </w:r>
      <w:r w:rsidRPr="00A71D81">
        <w:rPr>
          <w:rFonts w:ascii="GHEA Grapalat" w:hAnsi="GHEA Grapalat" w:cs="Sylfaen"/>
          <w:b/>
          <w:lang w:val="es-ES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b/>
          <w:lang w:val="es-ES"/>
        </w:rPr>
        <w:t xml:space="preserve"> </w:t>
      </w:r>
      <w:r w:rsidR="00B2572B" w:rsidRPr="00A71D81">
        <w:rPr>
          <w:rFonts w:ascii="GHEA Grapalat" w:hAnsi="GHEA Grapalat" w:cs="Sylfaen"/>
          <w:b/>
          <w:lang w:val="es-ES"/>
        </w:rPr>
        <w:t>приглашение</w:t>
      </w:r>
    </w:p>
    <w:p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ЗАЯВЛЕНИЕ-ЗАЯВЛЕНИЕ*</w:t>
      </w:r>
    </w:p>
    <w:p w:rsidR="00B2572B" w:rsidRPr="00A71D81" w:rsidRDefault="001B3F79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>Для участия в ОЦЕНОЧНОМ ОПРОСЕ</w:t>
      </w:r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2572B" w:rsidRPr="00A71D81" w:rsidRDefault="00B2572B" w:rsidP="00EF3662">
      <w:pPr>
        <w:rPr>
          <w:lang w:val="es-ES" w:eastAsia="ru-RU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что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A71D81">
        <w:rPr>
          <w:rFonts w:ascii="GHEA Grapalat" w:hAnsi="GHEA Grapalat"/>
          <w:lang w:val="es-ES"/>
        </w:rPr>
        <w:t>"АМДМД-ГХАПСДБ-26/1"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имя клиента</w:t>
      </w:r>
    </w:p>
    <w:p w:rsidR="00B2572B" w:rsidRPr="00A71D81" w:rsidRDefault="001B3F7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доза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к порциям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>)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приглашение</w:t>
      </w:r>
    </w:p>
    <w:p w:rsidR="00B2572B" w:rsidRPr="00A71D81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часть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(</w:t>
      </w:r>
      <w:r w:rsidRPr="00A71D81">
        <w:rPr>
          <w:rFonts w:ascii="GHEA Grapalat" w:hAnsi="GHEA Grapalat" w:cs="Sylfaen"/>
          <w:vertAlign w:val="superscript"/>
          <w:lang w:val="es-ES"/>
        </w:rPr>
        <w:t>порции</w:t>
      </w:r>
      <w:r w:rsidRPr="00A71D81">
        <w:rPr>
          <w:rFonts w:ascii="GHEA Grapalat" w:hAnsi="GHEA Grapalat" w:cs="Arial"/>
          <w:vertAlign w:val="superscript"/>
          <w:lang w:val="es-ES"/>
        </w:rPr>
        <w:t>)</w:t>
      </w:r>
      <w:r w:rsidRPr="00A71D81">
        <w:rPr>
          <w:rFonts w:ascii="GHEA Grapalat" w:hAnsi="GHEA Grapalat" w:cs="Sylfaen"/>
          <w:vertAlign w:val="superscript"/>
          <w:lang w:val="es-ES"/>
        </w:rPr>
        <w:t>число</w:t>
      </w: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подарок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приложение.</w:t>
      </w:r>
    </w:p>
    <w:p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н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который есть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резидент.  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название страны</w:t>
      </w:r>
    </w:p>
    <w:p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к:</w:t>
      </w:r>
    </w:p>
    <w:p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регистрационный номер налогоплательщика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Регистрационный номер налогоплательщика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почта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Адрес электронной почты</w:t>
      </w: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Адрес компании: --------------------------------------------------.</w:t>
      </w:r>
    </w:p>
    <w:p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деловой адрес</w:t>
      </w:r>
    </w:p>
    <w:p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-----------------------------------------------------------------.</w:t>
      </w:r>
    </w:p>
    <w:p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заявляет и подтверждает, что:</w:t>
      </w:r>
    </w:p>
    <w:p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и ее аффилированные лица</w:t>
      </w:r>
    </w:p>
    <w:p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 соответствовать требованиям, изложенным в приглашении к участию в торгах по ЦЕНОВОМУ ПРЕДЛОЖЕНИЮ с кодом «АМДМД-ГХАПДЗБ-26/1»* и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>н</w:t>
      </w:r>
      <w:r w:rsidRPr="00AE74A0">
        <w:rPr>
          <w:rFonts w:ascii="GHEA Grapalat" w:hAnsi="GHEA Grapalat" w:cs="Sylfaen"/>
          <w:sz w:val="20"/>
          <w:lang w:val="hy-AM"/>
        </w:rPr>
        <w:t>обязуется</w:t>
      </w:r>
    </w:p>
    <w:p w:rsidR="00E56508" w:rsidRPr="00AE74A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имя участника</w:t>
      </w:r>
    </w:p>
    <w:p w:rsidR="004B7C30" w:rsidRPr="00AE74A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>В случае признания отобранного участника квалификационным сертификатом, предоставить его в порядке и сроки, указанные в приглашении.</w:t>
      </w:r>
      <w:r w:rsidR="00523B4A">
        <w:rPr>
          <w:rStyle w:val="af6"/>
          <w:rFonts w:ascii="GHEA Grapalat" w:hAnsi="GHEA Grapalat" w:cs="Sylfaen"/>
          <w:sz w:val="20"/>
          <w:lang w:val="hy-AM"/>
        </w:rPr>
        <w:footnoteReference w:id="15"/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</w:p>
    <w:p w:rsidR="006C3873" w:rsidRPr="00A71D81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lastRenderedPageBreak/>
        <w:t>2)</w:t>
      </w:r>
      <w:r w:rsidR="006C3873" w:rsidRPr="00AE74A0">
        <w:rPr>
          <w:rFonts w:ascii="GHEA Grapalat" w:hAnsi="GHEA Grapalat"/>
          <w:lang w:val="es-ES"/>
        </w:rPr>
        <w:t>"</w:t>
      </w:r>
      <w:r w:rsidR="00B800D4">
        <w:rPr>
          <w:rFonts w:ascii="GHEA Grapalat" w:hAnsi="GHEA Grapalat" w:cs="Sylfaen"/>
          <w:sz w:val="22"/>
          <w:szCs w:val="22"/>
          <w:lang w:val="hy-AM"/>
        </w:rPr>
        <w:t>АМДМД-ГАПДЗБ-26/1</w:t>
      </w:r>
      <w:r w:rsidR="006C3873" w:rsidRPr="00AE74A0">
        <w:rPr>
          <w:rFonts w:ascii="GHEA Grapalat" w:hAnsi="GHEA Grapalat"/>
          <w:lang w:val="es-ES"/>
        </w:rPr>
        <w:t>»</w:t>
      </w:r>
      <w:r w:rsidR="006C3873" w:rsidRPr="00AE74A0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>В рамках участия в ОЦЕНОЧНОМ ОПРОСЕ по коду:</w:t>
      </w:r>
      <w:r w:rsidR="006C3873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не допустил и (или) не будет допускать недобросовестной конкуренции, злоупотребления доминирующим положением и антиконкурентных соглашений,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отсутствует указанный в приглашении: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связанных сторон и/или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основано более чем пятьдесят процентов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принадлежащей им долей (акций).</w:t>
      </w:r>
    </w:p>
    <w:p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Ниже представлен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Ссылка на сайт, содержащий информацию: ----------------------------------------------------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Прилагается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>рекомендовано</w:t>
      </w:r>
    </w:p>
    <w:p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Полное описание товара согласно Приложению 1.1.</w:t>
      </w: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___________________________________________________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>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лидер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позиция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монахиня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9698B">
        <w:rPr>
          <w:rFonts w:ascii="GHEA Grapalat" w:hAnsi="GHEA Grapalat" w:cs="Sylfaen"/>
          <w:sz w:val="20"/>
          <w:vertAlign w:val="superscript"/>
          <w:lang w:val="ru-RU"/>
        </w:rPr>
        <w:t>фамилия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523B4A" w:rsidRDefault="00523B4A" w:rsidP="00523B4A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4746C" w:rsidRPr="006F2A6C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>**</w:t>
      </w:r>
      <w:r w:rsidR="00B4746C" w:rsidRPr="00005E18">
        <w:rPr>
          <w:rFonts w:ascii="Calibri" w:hAnsi="Calibri"/>
          <w:sz w:val="16"/>
          <w:szCs w:val="16"/>
          <w:lang w:val="hy-AM"/>
        </w:rPr>
        <w:t>-</w:t>
      </w:r>
      <w:r w:rsidR="00B4746C" w:rsidRPr="0039698B">
        <w:rPr>
          <w:rFonts w:ascii="GHEA Grapalat" w:hAnsi="GHEA Grapalat"/>
          <w:i/>
          <w:sz w:val="16"/>
          <w:szCs w:val="16"/>
          <w:lang w:val="ru-RU"/>
        </w:rPr>
        <w:t>При заполнении заявки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о"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закон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в соответствии с: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юридический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лица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состояние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реестр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в агентстве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39698B">
        <w:rPr>
          <w:rFonts w:ascii="GHEA Grapalat" w:hAnsi="GHEA Grapalat" w:cs="GHEA Grapalat"/>
          <w:i/>
          <w:sz w:val="16"/>
          <w:szCs w:val="16"/>
          <w:lang w:val="ru-RU"/>
        </w:rPr>
        <w:t>зарегистрировано: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>Ссылка на сайт, содержащий информацию о бенефициарных владельцах:</w:t>
      </w:r>
    </w:p>
    <w:p w:rsidR="00523B4A" w:rsidRPr="002B6991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>- если участник не является резидентом Республики Армения, то при заполнении заявления-декларации слова &lt;&lt; ссылка на сайт, содержащий информацию &gt;&gt; заменяются на &lt;&lt; декларация согласно Приложению 1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По словам 2&gt;&gt;,</w:t>
      </w:r>
    </w:p>
    <w:p w:rsidR="00523B4A" w:rsidRPr="002B6991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то он/она не предоставляет сведения о фактических бенефициарах.</w:t>
      </w:r>
    </w:p>
    <w:p w:rsidR="00CE3A99" w:rsidRPr="00A71D81" w:rsidRDefault="00CE3A99" w:rsidP="00AE74A0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0B1088" w:rsidRPr="00A71D81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1.1</w:t>
      </w:r>
    </w:p>
    <w:p w:rsidR="000B1088" w:rsidRPr="00A71D81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"АМДМД-ГХАПСДБ-26/1"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0B1088" w:rsidRPr="00A71D81" w:rsidRDefault="001B3F7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0B1088" w:rsidRPr="00A71D81">
        <w:rPr>
          <w:rFonts w:ascii="GHEA Grapalat" w:hAnsi="GHEA Grapalat" w:cs="Arial"/>
          <w:b/>
          <w:lang w:val="hy-AM"/>
        </w:rPr>
        <w:t>в</w:t>
      </w:r>
      <w:r w:rsidR="000B1088" w:rsidRPr="00A71D81">
        <w:rPr>
          <w:rFonts w:ascii="GHEA Grapalat" w:hAnsi="GHEA Grapalat" w:cs="Sylfaen"/>
          <w:b/>
          <w:lang w:val="hy-AM"/>
        </w:rPr>
        <w:t>приглашение</w:t>
      </w:r>
    </w:p>
    <w:p w:rsidR="000B1088" w:rsidRPr="00A71D81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ОПИСАНИЕ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полное предложение продукции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"АМДМД-ГХАПСДБ-26/1"*</w:t>
      </w:r>
    </w:p>
    <w:p w:rsidR="000B1088" w:rsidRPr="00A71D81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имя участника</w:t>
      </w:r>
    </w:p>
    <w:p w:rsidR="000B1088" w:rsidRPr="00A71D81" w:rsidRDefault="000B1088" w:rsidP="000B1088">
      <w:pPr>
        <w:jc w:val="both"/>
        <w:rPr>
          <w:rFonts w:ascii="GHEA Grapalat" w:hAnsi="GHEA Grapalat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 рамках ОЦЕНОЧНОЙ АНКЕТЫ с кодом ниже приведено полное описание предлагаемого продукта, разделенное по дозировке.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:rsidTr="007760A5">
        <w:tc>
          <w:tcPr>
            <w:tcW w:w="1368" w:type="dxa"/>
            <w:vMerge w:val="restart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 размера</w:t>
            </w:r>
          </w:p>
        </w:tc>
        <w:tc>
          <w:tcPr>
            <w:tcW w:w="8550" w:type="dxa"/>
            <w:gridSpan w:val="5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Рекомендуемый продукт</w:t>
            </w:r>
          </w:p>
        </w:tc>
      </w:tr>
      <w:tr w:rsidR="00ED36CA" w:rsidRPr="00A71D81" w:rsidTr="007760A5">
        <w:tc>
          <w:tcPr>
            <w:tcW w:w="1368" w:type="dxa"/>
            <w:vMerge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ED36CA" w:rsidRPr="00A71D8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название бренда</w:t>
            </w:r>
          </w:p>
        </w:tc>
        <w:tc>
          <w:tcPr>
            <w:tcW w:w="2003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 знак</w:t>
            </w:r>
          </w:p>
        </w:tc>
        <w:tc>
          <w:tcPr>
            <w:tcW w:w="1757" w:type="dxa"/>
            <w:vAlign w:val="center"/>
          </w:tcPr>
          <w:p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</w:t>
            </w:r>
          </w:p>
        </w:tc>
        <w:tc>
          <w:tcPr>
            <w:tcW w:w="153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производителя</w:t>
            </w:r>
          </w:p>
        </w:tc>
        <w:tc>
          <w:tcPr>
            <w:tcW w:w="180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 характеристики</w:t>
            </w: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имя участника (должность руководителя, имя, фамилия)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подпись</w:t>
      </w:r>
      <w:r w:rsidR="000B1088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1B7698" w:rsidRPr="00A71D81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6D2E03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1.2**</w:t>
      </w:r>
    </w:p>
    <w:p w:rsidR="00BF1194" w:rsidRPr="00A71D81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"АМДМД-ГХАПСДБ-26/1"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F1194" w:rsidRPr="00A71D81" w:rsidRDefault="001B3F79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F1194" w:rsidRPr="00A71D81">
        <w:rPr>
          <w:rFonts w:ascii="GHEA Grapalat" w:hAnsi="GHEA Grapalat" w:cs="Arial"/>
          <w:b/>
          <w:lang w:val="hy-AM"/>
        </w:rPr>
        <w:t>в</w:t>
      </w:r>
      <w:r w:rsidR="00BF1194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>ЗАЯВЛЕНИЕ О БЕНЕФИЦИАРНЫХ ВЛАДЕЛЬЦАХ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6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Подача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в декларации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Подпись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A71D81">
        <w:rPr>
          <w:rFonts w:ascii="GHEA Grapalat" w:eastAsia="GHEA Grapalat" w:hAnsi="GHEA Grapalat" w:cs="GHEA Grapalat"/>
          <w:color w:val="000000"/>
        </w:rPr>
        <w:t>информация о листинге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о листинге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39698B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i/>
          <w:color w:val="000000"/>
          <w:lang w:val="ru-RU"/>
        </w:rPr>
        <w:t>Сведения о юридическом лице, контролирующем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A71D81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39698B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сообщества или международной организации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штата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Информация о бенефициарном владельце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(латинское)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 рождения, месяц, год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выпуска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Предоставление полномочий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SSN или эквивалентный номер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lastRenderedPageBreak/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39698B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i/>
          <w:color w:val="000000"/>
          <w:lang w:val="ru-RU"/>
        </w:rPr>
        <w:t>Основание для признания себя бенефициарным владельцем (за исключением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39698B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20 и более процентами голосующих акций (долей, паев)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</w:t>
            </w:r>
            <w:r w:rsidRPr="0039698B">
              <w:rPr>
                <w:rFonts w:ascii="GHEA Grapalat" w:hAnsi="GHEA Grapalat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в случае отсутствия физического лица, соответствующего требованиям пунктов «а» и «б»</w:t>
            </w:r>
          </w:p>
        </w:tc>
      </w:tr>
    </w:tbl>
    <w:p w:rsidR="00BF1194" w:rsidRPr="0039698B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i/>
          <w:color w:val="000000"/>
          <w:lang w:val="ru-RU"/>
        </w:rPr>
        <w:t>Основание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39698B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имеет право назначать и освобождать от должности большинство членов органов управления юридического лица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получил от юридического лица безвозмездно выгоду в размере не менее 15 процентов прибыли, полученной юридическим лицом за год, предшествующий отчетному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другими способами</w:t>
            </w:r>
          </w:p>
        </w:tc>
      </w:tr>
      <w:tr w:rsidR="00BF1194" w:rsidRPr="0039698B" w:rsidTr="003465D8">
        <w:tc>
          <w:tcPr>
            <w:tcW w:w="9016" w:type="dxa"/>
            <w:gridSpan w:val="2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9698B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ab/>
              <w:t>е</w:t>
            </w:r>
            <w:r w:rsidRPr="0039698B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39698B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9698B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юридического лица в случае отсутствия физического лица, соответствующего требованиям пунктов «а» - «г»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статусе бенефициарного владельца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39698B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год, когда вы стали бенефициарным владельцем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Бенефициарным владельцем отчитывающегося субъекта в сфере недропользования является должностное лицо или член его семьи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Контактная информация бенефициарного владельца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39698B" w:rsidTr="003465D8">
        <w:tc>
          <w:tcPr>
            <w:tcW w:w="2837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Электронная почта</w:t>
            </w:r>
            <w:r w:rsidRPr="0039698B">
              <w:rPr>
                <w:rFonts w:ascii="Cambria Math" w:eastAsia="Cambria Math" w:hAnsi="Cambria Math" w:cs="Cambria Math"/>
                <w:color w:val="000000"/>
                <w:lang w:val="ru-RU"/>
              </w:rPr>
              <w:t>․</w:t>
            </w: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Адрес электронной почты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телефона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бенефициарном владельце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39698B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бенефициарного владельца (владельцев),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39698B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39698B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39698B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39698B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39698B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39698B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39698B" w:rsidTr="003465D8">
        <w:tc>
          <w:tcPr>
            <w:tcW w:w="2835" w:type="dxa"/>
            <w:shd w:val="clear" w:color="auto" w:fill="D9E2F3"/>
            <w:vAlign w:val="center"/>
          </w:tcPr>
          <w:p w:rsidR="00BF1194" w:rsidRPr="0039698B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доступные </w:t>
            </w:r>
            <w:r w:rsidRPr="0039698B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 бирже</w:t>
            </w:r>
          </w:p>
        </w:tc>
        <w:tc>
          <w:tcPr>
            <w:tcW w:w="6180" w:type="dxa"/>
            <w:vAlign w:val="center"/>
          </w:tcPr>
          <w:p w:rsidR="00BF1194" w:rsidRPr="0039698B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39698B">
        <w:rPr>
          <w:rFonts w:ascii="GHEA Grapalat" w:eastAsia="GHEA Grapalat" w:hAnsi="GHEA Grapalat" w:cs="GHEA Grapalat"/>
          <w:i/>
          <w:lang w:val="ru-RU"/>
        </w:rPr>
        <w:lastRenderedPageBreak/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39698B" w:rsidTr="003465D8">
        <w:tc>
          <w:tcPr>
            <w:tcW w:w="9016" w:type="dxa"/>
            <w:shd w:val="clear" w:color="auto" w:fill="DEEAF6"/>
          </w:tcPr>
          <w:p w:rsidR="00BF1194" w:rsidRPr="0039698B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39698B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Дополнительная информация или дополнительные разъяснения, касающиеся данных, заполненных или подлежащих заполнению в декларации</w:t>
            </w:r>
          </w:p>
        </w:tc>
      </w:tr>
      <w:tr w:rsidR="003465D8" w:rsidRPr="0039698B" w:rsidTr="003465D8">
        <w:trPr>
          <w:trHeight w:val="10187"/>
        </w:trPr>
        <w:tc>
          <w:tcPr>
            <w:tcW w:w="9016" w:type="dxa"/>
            <w:shd w:val="clear" w:color="auto" w:fill="auto"/>
          </w:tcPr>
          <w:p w:rsidR="00BF1194" w:rsidRPr="0039698B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BF1194" w:rsidRPr="0039698B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39698B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39698B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BF1194" w:rsidRPr="0039698B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color w:val="000000"/>
          <w:lang w:val="ru-RU"/>
        </w:rPr>
        <w:t>Раздел 1 декларации (Организация) содержит сведения о юридическом лице, представляющем декларацию (далее – Организация). Подразделы данного раздела заполняются в соответствии со следующими правилами:</w:t>
      </w:r>
      <w:r w:rsidRPr="0039698B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Организации (включая латинские буквы) и данные о государственной регистрации, включая примечание об организационно-правовой форме.</w:t>
      </w:r>
    </w:p>
    <w:p w:rsidR="00BF1194" w:rsidRPr="0039698B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«Лицо, подающее декларацию» заполняются данные физического лица, подписывающего документы, прилагаемые к заявлению на проведение данной процедуры.</w:t>
      </w:r>
    </w:p>
    <w:p w:rsidR="00BF1194" w:rsidRPr="0039698B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«Представление декларации» заполняются число, месяц, год подписания декларации, количество страниц декларации, а также подпись лица, представляющего декларацию.</w:t>
      </w:r>
    </w:p>
    <w:p w:rsidR="00BF1194" w:rsidRPr="0039698B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39698B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Декларация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Раздел 2 (Данные о листинге акций) заполняется, если компания или организация</w:t>
      </w:r>
      <w:r w:rsidRPr="0039698B">
        <w:rPr>
          <w:rFonts w:ascii="GHEA Grapalat" w:eastAsia="GHEA Grapalat" w:hAnsi="GHEA Grapalat" w:cs="GHEA Grapalat"/>
          <w:lang w:val="ru-RU"/>
        </w:rPr>
        <w:t>н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Акции другого юридического лица, осуществляющего полный контроль, котируются на рынке, включенном в перечень регулируемых рынков, на которых установлены адекватные стандарты раскрытия информации о бенефициарных владельцах, утвержденный Министром юстиции Республики Армения. В случае соответствия указанным стандартам</w:t>
      </w:r>
      <w:r w:rsidRPr="0039698B">
        <w:rPr>
          <w:rFonts w:ascii="GHEA Grapalat" w:eastAsia="GHEA Grapalat" w:hAnsi="GHEA Grapalat" w:cs="GHEA Grapalat"/>
          <w:lang w:val="ru-RU"/>
        </w:rPr>
        <w:t>этот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Раздел заполняется Организацией или</w:t>
      </w:r>
      <w:r w:rsidRPr="0039698B">
        <w:rPr>
          <w:rFonts w:ascii="GHEA Grapalat" w:eastAsia="GHEA Grapalat" w:hAnsi="GHEA Grapalat" w:cs="GHEA Grapalat"/>
          <w:lang w:val="ru-RU"/>
        </w:rPr>
        <w:t>Организация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для другого полностью контролирующего юридического лица.</w:t>
      </w:r>
      <w:r w:rsidRPr="0039698B">
        <w:rPr>
          <w:rFonts w:ascii="GHEA Grapalat" w:eastAsia="GHEA Grapalat" w:hAnsi="GHEA Grapalat" w:cs="GHEA Grapalat"/>
          <w:lang w:val="ru-RU"/>
        </w:rPr>
        <w:t>В случае заполнения настоящего раздела последующие разделы декларации заполнению не подлежат,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39698B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«Сведения о листинге акций» заполняется наименование фондовой биржи с указанием в скобках Идентификационного кода биржи, на которой котируются акции Организации или иного юридического лица, полностью контролирующего Организацию, а также дается ссылка на имеющиеся на бирже документы, если таковые имеются, на документы, содержащие информацию о собственниках данного юридического лица.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lastRenderedPageBreak/>
        <w:t>Подраздел «Сведения о юридическом лице, контролирующем организацию» заполняется в случае, если сведения, указанные в подразделе 2.1 декларации, относятся не к юридическому лицу, представляющему декларацию, а к иному юридическому лицу, полностью контролирующему организацию. В данном подразделе указываются наименование (включая латинские буквы) и регистрационные данные юридического лица, контролирующего организацию, включая отметку об организационно-правовой форме, а также имя и фамилия руководителя исполнительного органа.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Подраздел «Уровень контроля» заполняется, если декларация 2</w:t>
      </w:r>
      <w:r w:rsidRPr="0039698B">
        <w:rPr>
          <w:rFonts w:ascii="Cambria Math" w:eastAsia="Cambria Math" w:hAnsi="Cambria Math" w:cs="Cambria Math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подразделе 1 содержатся сведения о юридическом лице, осуществляющем полный контроль над Организацией. В настоящем подразделе указывается размер участия юридического лица, осуществляющего полный контроль над Организацией, в уставном капитале Организации, выраженный в процентах, а также вид участия. Примечания о размере и виде участия в уставном капитале оформляются с учетом правил, предусмотренных подпунктом «а» подпункта 5 пункта 4 настоящего Порядка.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39698B">
        <w:rPr>
          <w:rFonts w:ascii="GHEA Grapalat" w:eastAsia="GHEA Grapalat" w:hAnsi="GHEA Grapalat" w:cs="GHEA Grapalat"/>
          <w:color w:val="000000"/>
          <w:lang w:val="ru-RU"/>
        </w:rPr>
        <w:t xml:space="preserve">Раздел 3 Декларации (Участие государства, сообщества или международной организации) заполняется в случае прямого или косвенного участия государства, сообщества или международной организации в уставном капитале Организации. Раздел может заполняться несколько раз в случае прямого или косвенного участия нескольких государств, сообществ или международных организаций в уставном капитале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настоящего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Подраздел «Государственное или муниципальное участие» заполняется при наличии прямого или косвенного участия государства или муниципального участия в уставном капитале юридического лица, представляющего декларацию. В случае государственного участия в данном подразделе указывается наименование государства, а в случае муниципального участия – наименование муниципального образования. В данном подразделе также указываются размер государственного или муниципального участия в уставном капитале юридического лица, выраженный в процентах, и вид участия. Отметки о размере и виде участия в уставном капитале производятся с учетом правил, изложенных в подпункте «а» подпункта 5 пункта 4 настоящих Правил.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 xml:space="preserve">Подраздел «Участие международной организации» заполняется в случае прямого или косвенного участия международной организации в уставном капитале </w:t>
      </w:r>
      <w:r w:rsidRPr="0039698B">
        <w:rPr>
          <w:rFonts w:ascii="GHEA Grapalat" w:eastAsia="GHEA Grapalat" w:hAnsi="GHEA Grapalat" w:cs="GHEA Grapalat"/>
          <w:lang w:val="ru-RU"/>
        </w:rPr>
        <w:lastRenderedPageBreak/>
        <w:t>юридического лица, представляющего декларацию. В данном подразделе указываются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Отметки о размере и виде участия в уставном капитале производятся с учетом правил, установленных подпунктом «а» подпункта 5 пункта 4 настоящих Правил.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39698B">
        <w:rPr>
          <w:rFonts w:ascii="GHEA Grapalat" w:eastAsia="GHEA Grapalat" w:hAnsi="GHEA Grapalat" w:cs="GHEA Grapalat"/>
          <w:color w:val="000000"/>
          <w:lang w:val="ru-RU"/>
        </w:rPr>
        <w:t xml:space="preserve">Раздел 4 Декларации (Данные о бенефициарных владельцах) заполняется отдельно на каждого бенефициара с указанием количества бенефициарных владельцев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этого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«Персональные идентификационные данные» заполняются персональные данные бенефициара. Данные заполняются в том же порядке, что и в документе, удостоверяющем личность бенефициара. Если в документе, удостоверяющем личность бенефициара, имя и фамилия лица указаны не армянскими или латинскими буквами, в декларации заполняется их транскрипция.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«Документ, удостоверяющий личность» заполняется информация о документе, удостоверяющем личность бенефициара: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«Адрес регистрации лица» заполняется адрес места регистрации бенефициарного владельца.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39698B">
        <w:rPr>
          <w:rFonts w:ascii="GHEA Grapalat" w:eastAsia="GHEA Grapalat" w:hAnsi="GHEA Grapalat" w:cs="GHEA Grapalat"/>
          <w:lang w:val="ru-RU"/>
        </w:rPr>
        <w:t xml:space="preserve">Подраздел «Адрес места жительства лица» заполняется в случае, если адрес регистрации бенефициара отличается от адреса его места жительства. </w:t>
      </w:r>
      <w:r w:rsidRPr="00A71D81">
        <w:rPr>
          <w:rFonts w:ascii="GHEA Grapalat" w:eastAsia="GHEA Grapalat" w:hAnsi="GHEA Grapalat" w:cs="GHEA Grapalat"/>
        </w:rPr>
        <w:t>В данном подразделе указывается адрес места жительства бенефициара.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 xml:space="preserve">Подраздел «Основания, по которым лицо является бенефициарным владельцем (за исключением организаций, предоставляющих сведения в сфере недропользования)» заполняется, если юридическое лицо, представляющее декларацию, не является организацией, предоставляющей сведения в сфере недропользования. В данном подразделе указывается, по какому(-им) основанию(-ям) лицо является бенефициарным владельцем организации, предусмотренной Законом «О противодействии легализации (отмыванию) доходов, полученных преступным путем, и финансированию терроризма», и приводится информация, необходимая в отношении этих оснований. В случае, если лицо является бенефициарным владельцем по нескольким основаниям, отметка делается по всем </w:t>
      </w:r>
      <w:r w:rsidRPr="0039698B">
        <w:rPr>
          <w:rFonts w:ascii="GHEA Grapalat" w:eastAsia="GHEA Grapalat" w:hAnsi="GHEA Grapalat" w:cs="GHEA Grapalat"/>
          <w:lang w:val="ru-RU"/>
        </w:rPr>
        <w:lastRenderedPageBreak/>
        <w:t>основаниям в соответствующих пунктах. В данном подразделе сведения об основаниях заполняются в соответствии со следующими правилами.</w:t>
      </w:r>
      <w:r w:rsidRPr="0039698B">
        <w:rPr>
          <w:rFonts w:ascii="Cambria Math" w:eastAsia="GHEA Grapalat" w:hAnsi="Cambria Math" w:cs="GHEA Grapalat"/>
          <w:lang w:val="ru-RU"/>
        </w:rPr>
        <w:t>․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а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«а» настоящего подраздела делается отметка, если физическое лицо прямо или косвенно владеет 20 и более процентами голосующих акций (долей, паев) Организации либо прямо или косвенно имеет 20 и более процентов участия в уставном капитале Организации. Участие может осуществляться в силу владения долей (долей, паем) Организации (прямое участие) или в силу владения долей (долей, паем) иного юридического лица, владеющего долей (долей, паем) Организации (косвенное участие). Косвенное участие может осуществляться независимо от количества промежуточных юридических лиц в цепочке между физическим лицом и юридическим лицом, владеющим долей (долей, паем) Организации. В поле «Размер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Организации, образовавшихся в результате прямого и косвенного участия бенефициарного владельца.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организации,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владельца. В поле «Вид участия» делается отметка о том, является ли участие в уставном капитале прямым или косвенным. В случае как прямого, так и косвенного участия в уставном капитале делается отметка о наличии как прямого, так и косвенного участия одновременно.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б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«б» настоящего подраздела делается отметка, если лицо не является фактическим владельцем организации в значении пункта «а»,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с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«в» настоящего подпункта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 и «б» настоящего подпункта.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39698B">
        <w:rPr>
          <w:rFonts w:ascii="GHEA Grapalat" w:eastAsia="GHEA Grapalat" w:hAnsi="GHEA Grapalat" w:cs="GHEA Grapalat"/>
          <w:lang w:val="ru-RU"/>
        </w:rPr>
        <w:t xml:space="preserve">Подраздел «Основание признания бенефициарным владельцем (для отчитывающихся организаций в сфере недропользования)» заполняется в случае, если </w:t>
      </w:r>
      <w:r w:rsidRPr="0039698B">
        <w:rPr>
          <w:rFonts w:ascii="GHEA Grapalat" w:eastAsia="GHEA Grapalat" w:hAnsi="GHEA Grapalat" w:cs="GHEA Grapalat"/>
          <w:lang w:val="ru-RU"/>
        </w:rPr>
        <w:lastRenderedPageBreak/>
        <w:t>юридическое лицо, представляющее декларацию, является отчитывающейся организацией в сфере недропользования. Раскрытие информации о бенефициарных владельцах осуществляется в соответствии с критериями, установленными Кодексом о недрах. Записи в настоящем подразделе вносятся в соответствии со статьей 4 настоящего Порядка.</w:t>
      </w:r>
      <w:r w:rsidRPr="0039698B">
        <w:rPr>
          <w:rFonts w:ascii="Cambria Math" w:eastAsia="Cambria Math" w:hAnsi="Cambria Math" w:cs="Cambria Math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 xml:space="preserve">С учетом правил, изложенных в пункте 5. </w:t>
      </w:r>
      <w:r w:rsidRPr="00A71D81">
        <w:rPr>
          <w:rFonts w:ascii="GHEA Grapalat" w:eastAsia="GHEA Grapalat" w:hAnsi="GHEA Grapalat" w:cs="GHEA Grapalat"/>
        </w:rPr>
        <w:t>В настоящем подразделе данные об основаниях дополняются следующими правилами:</w:t>
      </w:r>
      <w:r w:rsidRPr="00A71D81">
        <w:rPr>
          <w:rFonts w:ascii="Cambria Math" w:eastAsia="GHEA Grapalat" w:hAnsi="Cambria Math" w:cs="GHEA Grapalat"/>
        </w:rPr>
        <w:t>․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а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«а» настоящего подпункта делается отметка в случае, если физическое лицо 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лица. Настоящий подпункт дополняется с учетом правил, установленных подпунктом «а» подпункта 5 пункта 4 настоящего Порядка.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б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«б» настоящего подпункта делается отметка в случае, если лицо имеет право назначать на должность или освобождать от должности большинство членов органов управления юридического лица: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с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«в» настоящего подпункта делается отметка в случае, если лицо получило от Организации на безвозмездной основе выгоду в размере не менее 15 процентов прибыли, полученной данным юридическим лицом за год, предшествующий отчетному.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д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«г» настоящего подраздела делается отметка, если лицо не является фактическим владельцем Организации в значении пунктов «а»-«в»,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е</w:t>
      </w:r>
      <w:r w:rsidRPr="0039698B">
        <w:rPr>
          <w:rFonts w:ascii="Cambria Math" w:eastAsia="GHEA Grapalat" w:hAnsi="Cambria Math" w:cs="GHEA Grapalat"/>
          <w:lang w:val="ru-RU"/>
        </w:rPr>
        <w:t>․</w:t>
      </w:r>
      <w:r w:rsidRPr="0039698B">
        <w:rPr>
          <w:rFonts w:ascii="GHEA Grapalat" w:eastAsia="GHEA Grapalat" w:hAnsi="GHEA Grapalat" w:cs="GHEA Grapalat"/>
          <w:lang w:val="ru-RU"/>
        </w:rPr>
        <w:t>В пункте «д»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«а»-«г» настоящего подраздела.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 xml:space="preserve">В подразделе «Сведения о статусе бенефициарного владельца» указываются день, месяц и год, когда лицо стало бенефициарным владельцем Организации. В данном подразделе указывается форма контроля, осуществляемого бенефициарным владельцем над Организацией. Отметка об осуществлении совместного контроля со связанными лицами делается в случае,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лицом. Если юридическое лицо, представляющее </w:t>
      </w:r>
      <w:r w:rsidRPr="0039698B">
        <w:rPr>
          <w:rFonts w:ascii="GHEA Grapalat" w:eastAsia="GHEA Grapalat" w:hAnsi="GHEA Grapalat" w:cs="GHEA Grapalat"/>
          <w:lang w:val="ru-RU"/>
        </w:rPr>
        <w:lastRenderedPageBreak/>
        <w:t>декларацию, является отчитывающейся организацией в сфере недропользования, в данном подразделе также указывается, является ли бенефициарный владелец должностным лицом или членом его семьи в значении пункта 53 части первой статьи 3 Кодекса о недрах.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«Контактная информация бенефициара» заполняется адрес электронной почты и номер телефона бенефициара.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39698B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Раздел 5 Декларации (Промежуточные юридические лица) заполняется в случае, если бенефициарный владелец юридического лица, представляющего декларацию, или юридического лица, полностью контролирующего Организацию, имеет косвенное участие в уставном капитале Организации. Настоящий раздел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при условии завершения каждого</w:t>
      </w:r>
      <w:r w:rsidRPr="0039698B">
        <w:rPr>
          <w:rFonts w:ascii="GHEA Grapalat" w:eastAsia="GHEA Grapalat" w:hAnsi="GHEA Grapalat" w:cs="GHEA Grapalat"/>
          <w:lang w:val="ru-RU"/>
        </w:rPr>
        <w:t>для промежуточного юридического лица отдельно по количеству всех промежуточных юридических лиц.</w:t>
      </w:r>
      <w:r w:rsidRPr="0039698B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39698B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промежуточного юридического лица (включая латинские буквы) и регистрационные данные, включая примечание об организационно-правовой форме.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В подразделе «Данные о бенефициарном владельце» заполняются имя и фамилия бенефициарного владельца (владельцев), для которого организация, заполняемая в настоящем подразделе, является промежуточным юридическим лицом. В случае если данные о промежуточных юридических лицах заполняются для юридического лица, которое осуществляет полный контроль над Организацией, данный подраздел не заполняется.</w:t>
      </w:r>
    </w:p>
    <w:p w:rsidR="00BF1194" w:rsidRPr="0039698B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Подраздел «Сведения о листинге акций промежуточного юридического лица» не является обязательным для заполнения. Данный подраздел может быть заполнен, если акции промежуточного юридического лица котируются на организованном рынке. В данном подразделе указывается наименование фондовой биржи с указанием в скобках идентификационного кода биржи, на которой котируются акции данного юридического лица, а также ссылка на документы, доступные на бирже.</w:t>
      </w:r>
    </w:p>
    <w:p w:rsidR="00BF1194" w:rsidRPr="0039698B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39698B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 xml:space="preserve">Раздел 6 Декларации (Дополнительные примечания) заполняется при наличии дополнительных сведений или дополнительных уточнений, связанных с сведениями, представленными или подлежащими представлению в Декларации. В данном подразделе </w:t>
      </w:r>
      <w:r w:rsidRPr="0039698B">
        <w:rPr>
          <w:rFonts w:ascii="GHEA Grapalat" w:eastAsia="GHEA Grapalat" w:hAnsi="GHEA Grapalat" w:cs="GHEA Grapalat"/>
          <w:lang w:val="ru-RU"/>
        </w:rPr>
        <w:lastRenderedPageBreak/>
        <w:t>могут содержаться дополнительные уточнения относительно оснований осуществления контроля над Организацией бенефициарным владельцем, относительно государственных (общественных) органов, осуществляющих контроль над Организацией, в случае прямого или косвенного участия государства или общества в уставном капитале юридического лица, представляющего Декларацию, а также иные уточнения, связанные с Декларацией.</w:t>
      </w:r>
    </w:p>
    <w:p w:rsidR="00BF1194" w:rsidRPr="0039698B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39698B">
        <w:rPr>
          <w:rFonts w:ascii="GHEA Grapalat" w:eastAsia="GHEA Grapalat" w:hAnsi="GHEA Grapalat" w:cs="GHEA Grapalat"/>
          <w:lang w:val="ru-RU"/>
        </w:rPr>
        <w:t>Декларация заполняется и подписывается лицом, подающим заявление.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Заявка не подается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:rsidR="00B2572B" w:rsidRPr="00A71D81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2572B" w:rsidRPr="00A71D81">
        <w:rPr>
          <w:rFonts w:ascii="GHEA Grapalat" w:hAnsi="GHEA Grapalat" w:cs="Arial"/>
          <w:b/>
          <w:lang w:val="hy-AM"/>
        </w:rPr>
        <w:t>2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"АМДМД-ГХАПСДБ-26/1"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2572B" w:rsidRPr="00A71D81">
        <w:rPr>
          <w:rFonts w:ascii="GHEA Grapalat" w:hAnsi="GHEA Grapalat" w:cs="Arial"/>
          <w:b/>
          <w:lang w:val="hy-AM"/>
        </w:rPr>
        <w:t>в</w:t>
      </w:r>
      <w:r w:rsidR="00B2572B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2572B" w:rsidRPr="00A71D81" w:rsidRDefault="00B2572B" w:rsidP="00EF3662">
      <w:pPr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Г Н А Й И Н А Р А ДЖ А Р К</w:t>
      </w:r>
    </w:p>
    <w:p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рассмотрев приглашение на участие в КОММЕРЧЕСКОМ ЗАЯВЛЕНИИ НА ОЦЕНКУ с кодом «АМДМД-ГАПДЗБ-26/1»*, включая проект заключаемого договора,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предложения</w:t>
      </w: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7" w:name="_Hlk23147299"/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имя участника</w:t>
      </w:r>
    </w:p>
    <w:bookmarkEnd w:id="7"/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выполнить контракт по следующим общим ценам:</w:t>
      </w:r>
    </w:p>
    <w:p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Армянский драм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39698B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Размер-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продукта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Ценить</w:t>
            </w:r>
          </w:p>
          <w:p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</w:tr>
      <w:tr w:rsidR="00885B93" w:rsidRPr="00A71D81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5=3+4</w:t>
            </w:r>
          </w:p>
        </w:tc>
      </w:tr>
      <w:tr w:rsidR="00885B93" w:rsidRPr="00AD14DA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D14DA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товара количество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AD14DA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_____________</w:t>
      </w: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наименование участника (должность руководителя, имя и фамилия) подпись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К. Т.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6D2576" w:rsidRPr="006265F4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39698B">
        <w:rPr>
          <w:rFonts w:ascii="GHEA Grapalat" w:hAnsi="GHEA Grapalat"/>
          <w:i/>
          <w:sz w:val="16"/>
          <w:szCs w:val="16"/>
          <w:lang w:val="ru-RU"/>
        </w:rPr>
        <w:t>Если участник является плательщиком налога на добавленную стоимость, то в графе 4 указывается сумма налога на добавленную стоимость, подлежащая уплате в государственный бюджет Республики Армения по данному договору.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B1088" w:rsidRPr="00A71D81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:rsidR="007862B1" w:rsidRPr="00A71D81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A71D81">
        <w:rPr>
          <w:rFonts w:ascii="GHEA Grapalat" w:hAnsi="GHEA Grapalat" w:cs="Arial"/>
          <w:b/>
          <w:lang w:val="hy-AM"/>
        </w:rPr>
        <w:t>4.2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"АМДМД-ГХАПСДБ-26/1"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7862B1" w:rsidRPr="00A71D81" w:rsidRDefault="001B3F7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7862B1" w:rsidRPr="00A71D81">
        <w:rPr>
          <w:rFonts w:ascii="GHEA Grapalat" w:hAnsi="GHEA Grapalat" w:cs="Arial"/>
          <w:b/>
          <w:lang w:val="hy-AM"/>
        </w:rPr>
        <w:t>в</w:t>
      </w:r>
      <w:r w:rsidR="007862B1" w:rsidRPr="00A71D81">
        <w:rPr>
          <w:rFonts w:ascii="GHEA Grapalat" w:hAnsi="GHEA Grapalat" w:cs="Sylfaen"/>
          <w:b/>
          <w:lang w:val="hy-AM"/>
        </w:rPr>
        <w:t>приглашение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(подтверждение квалификации)</w:t>
      </w:r>
    </w:p>
    <w:p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Предмет соглашения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7862B1" w:rsidRPr="00A71D8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="00B800D4">
        <w:rPr>
          <w:rFonts w:ascii="GHEA Grapalat" w:hAnsi="GHEA Grapalat"/>
          <w:b/>
          <w:lang w:val="hy-AM"/>
        </w:rPr>
        <w:t>АМДМД-ГАПДЗБ-26/1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участника, отобранного по результатам процедуры закупки, обеспечивающего необходимую квалификацию для исполнения обязательств, предусмотренных заключаемым договором,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что: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Настоящим Компания соглашается с тем, что Банк-плательщик не несет ответственности за законность, действительность, сроки предоставления платежного требования, поданного Клиентом, и Требования, а также за действия, предпринятые Банком-плательщиком для обеспечения исполнения Требования.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1.4 В случае неисполнения или ненадлежащего исполнения Компанией условий договора, заключенного по результатам процедуры закупки, если это повлечет одностороннее расторжение договора Заказчиком, Заказчик обязан представить Банку-плательщику настоящее соглашение о неустойке и прилагаемую к нему Требование в оригиналах, письменно уведомив об этом Компанию. В случае удостоверения электронной цифровой подписью настоящего соглашения о неустойке и прилагаемую к нему Требование они представляются Банку-плательщику на электронных носителях, а также в печатном виде.</w:t>
      </w:r>
    </w:p>
    <w:p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вправе предоставить Банку-плательщику иные дополнительные документы.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(убытки, понесенные Компанией) и негативные последствия, возникшие у Компании в результате уплаты Банком-плательщиком суммы, указанной в Претензии. Банк не обязан проверять факты нарушения Компанией условий договора.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1.7 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1.8 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</w:rPr>
        <w:lastRenderedPageBreak/>
        <w:t>Другие условия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9698B">
        <w:rPr>
          <w:rFonts w:ascii="GHEA Grapalat" w:hAnsi="GHEA Grapalat" w:cs="GHEA Grapalat"/>
          <w:sz w:val="20"/>
          <w:szCs w:val="20"/>
          <w:lang w:val="ru-RU"/>
        </w:rPr>
        <w:t>2.1 Настоящее Соглашение и Запрос предложений являются безотзывными, вступают в силу с момента ратификации Компанией и действуют до двадцатого рабочего дня, следующего за датой полного принятия Клиентом результата исполнения заключенного договора, включительно.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Предоставив Клиентом настоящее соглашение и приложенное к нему Требование Банку-плательщику: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Название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адрес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Название банка, обслуживающего компанию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595213" w:rsidRPr="00A71D81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595213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595213" w:rsidRPr="0039698B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39698B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39698B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39698B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 социального страхования (не обязательно)</w:t>
            </w:r>
          </w:p>
        </w:tc>
      </w:tr>
      <w:tr w:rsidR="00595213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39698B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12. Получателю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39698B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13. Бенефициар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счет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число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чч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.Н)</w:t>
            </w:r>
          </w:p>
        </w:tc>
      </w:tr>
      <w:tr w:rsidR="00595213" w:rsidRPr="0039698B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14. Сумма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в цифрах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39698B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15. Принятая сумма: (цифрами)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595213" w:rsidRPr="0039698B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16. Валюта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с кодом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</w:p>
        </w:tc>
      </w:tr>
      <w:tr w:rsidR="00595213" w:rsidRPr="0039698B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17. Транзакция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оплата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39698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(для обеспечения квалификации)</w:t>
            </w:r>
          </w:p>
        </w:tc>
      </w:tr>
      <w:tr w:rsidR="00595213" w:rsidRPr="0039698B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B42DDE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штрафных санкциях,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3969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производится начисление): АДМДМД-ГАПДЗБ-26/1</w:t>
            </w:r>
          </w:p>
          <w:p w:rsidR="00595213" w:rsidRPr="0039698B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39698B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39698B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39698B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                      К.Т.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а.Подписи плательщика:</w:t>
            </w: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/____________________/</w:t>
            </w: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595213" w:rsidRPr="0039698B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24.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a</w:t>
            </w: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. Финансовое учреждение, обслуживающее бенефициара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</w:t>
            </w:r>
          </w:p>
          <w:p w:rsidR="00595213" w:rsidRPr="0039698B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23.а. Финансовое учреждение, обслуживающее плательщика</w:t>
            </w: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39698B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К.Т.    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c</w:t>
            </w:r>
            <w:r w:rsidRPr="0039698B">
              <w:rPr>
                <w:rFonts w:ascii="GHEA Grapalat" w:hAnsi="GHEA Grapalat" w:cs="Sylfaen"/>
                <w:sz w:val="20"/>
                <w:szCs w:val="20"/>
                <w:lang w:val="ru-RU"/>
              </w:rPr>
              <w:t>. Дата исполнения:</w:t>
            </w: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"___"</w:t>
            </w:r>
            <w:r w:rsidRPr="0039698B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___</w:t>
            </w:r>
            <w:r w:rsidRPr="0039698B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39698B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в.</w:t>
            </w:r>
          </w:p>
          <w:p w:rsidR="00595213" w:rsidRPr="0039698B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39698B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инструкция по его заполнению</w:t>
      </w:r>
    </w:p>
    <w:p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&lt;&lt;Запрос на платеж&gt;&gt;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Слова «в целях квалификации» должны быть заполнены.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631658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631658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rPr>
          <w:rFonts w:ascii="GHEA Grapalat" w:hAnsi="GHEA Grapalat"/>
        </w:rPr>
      </w:pPr>
    </w:p>
    <w:p w:rsidR="00631658" w:rsidRPr="00A71D81" w:rsidRDefault="00631658" w:rsidP="00B42DDE">
      <w:pPr>
        <w:pStyle w:val="31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"АМДМД-ГХАПДЗБ-26/1"*</w:t>
      </w:r>
    </w:p>
    <w:p w:rsidR="00631658" w:rsidRPr="00A71D81" w:rsidRDefault="001B3F7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(обеспечение контракта)</w:t>
      </w:r>
    </w:p>
    <w:p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 Предмет Соглашения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1.1 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организовано: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закупки,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Компания настоящим соглашается с тем, что Банк-плательщик не несет ответственности за законность, обоснованность, сроки предоставления платежного требования, представленного Заказчиком, и Требования, а также за действия, предпринятые Банком-плательщиком для обеспечения исполнения Требования. 1.4 В случае неисполнения или ненадлежащего исполнения Компанией договора, заключенного по результатам процедуры закупки, Заказчик обязан предоставить Банку-плательщику настоящее соглашение о неустойке и прилагаемое к нему Требование в оригиналах, письменно уведомив об этом Компанию. В случае удостоверения настоящего соглашения о неустойке и прилагаемого к нему Требования электронной цифровой подписью они представляются Банку-плательщику на электронных носителях, а также в печатном виде.</w:t>
      </w:r>
    </w:p>
    <w:p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вправе предоставить Банку-плательщику иные дополнительные документы.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несет ответственности за любые риски (убытки, понесенные Компанией) и негативные последствия, возникшие у Компании в результате уплаты Банком-плательщиком суммы, указанной в Заявке. Банк не обязан проверять факты нарушения Компанией условий договора.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Письмо-требование являются безотзывными, вступают в силу с момента ратификации Компанией и действуют до двадцатого рабочего дня, следующего за последним днем ​​полного исполнения Компанией обязательств, принятых на себя по заключаемому ею договору, включительно.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lastRenderedPageBreak/>
        <w:t>2.2. Предоставив Клиентом настоящее соглашение и приложенное к нему Требование Банку-плательщику: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Название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адрес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Название банка, обслуживающего компанию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номер банковского счета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налоговый регистрационный номер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имя, фамилия и подпись директора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>*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перед публикацией приглашения в бюллетене.</w:t>
      </w: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A71D81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334B2F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334B2F" w:rsidRPr="00A71D81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социального страхования (не обязательно)</w:t>
            </w:r>
          </w:p>
        </w:tc>
      </w:tr>
      <w:tr w:rsidR="00334B2F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12. Получателю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13.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чч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.Н)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14. Сумма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15. 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16. Валюта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 кодом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17. Транзакция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цель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(для обеспечения исполнения контракта)</w:t>
            </w:r>
          </w:p>
        </w:tc>
      </w:tr>
      <w:tr w:rsidR="00334B2F" w:rsidRPr="00A71D81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B42DDE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штрафных санкциях,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производится начисление): АДМДМД-ГАПДЗБ-26/1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 Подписи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а.Подписи плательщика: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24.a. Финансовое учреждение, обслуживающее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/подпись/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23.а. Финансовое учреждение, обслуживающее плательщика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23.б. К.Т.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23.c. Дата исполнения: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инструкция по его заполнению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&lt;&lt;Запрос на платеж&gt;&gt;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Необходимо добавить слова «для обеспечения исполнения договора».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334B2F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334B2F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AD14D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B5EFD" w:rsidRPr="00A71D81" w:rsidRDefault="00334B2F" w:rsidP="00B42DD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6</w:t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"АМДМД-ГХАПДЗБ-26/1"*</w:t>
      </w:r>
    </w:p>
    <w:p w:rsidR="00071D1C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СОСТОЯНИЕ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71D81">
        <w:rPr>
          <w:rFonts w:ascii="GHEA Grapalat" w:hAnsi="GHEA Grapalat" w:cs="Sylfaen"/>
          <w:b/>
          <w:sz w:val="22"/>
          <w:lang w:val="hy-AM"/>
        </w:rPr>
        <w:t>ПОТРЕБНОСТИ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2"/>
          <w:lang w:val="hy-AM"/>
        </w:rPr>
        <w:t>ДЛЯ ПОСТАВКИ ПРОДУКЦИИ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A71D81">
        <w:rPr>
          <w:rFonts w:ascii="GHEA Grapalat" w:hAnsi="GHEA Grapalat"/>
          <w:b/>
          <w:lang w:val="hy-AM"/>
        </w:rPr>
        <w:t>Н</w:t>
      </w:r>
      <w:r w:rsidR="00B800D4">
        <w:rPr>
          <w:rFonts w:ascii="GHEA Grapalat" w:hAnsi="GHEA Grapalat" w:cs="Sylfaen"/>
          <w:b/>
          <w:lang w:val="hy-AM"/>
        </w:rPr>
        <w:t>АМДМД-ГАПДЗБ-26/1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:rsidR="006E5598" w:rsidRPr="00BD7B7C" w:rsidRDefault="00071D1C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  <w:r w:rsidR="00185F8D">
        <w:rPr>
          <w:rFonts w:ascii="GHEA Grapalat" w:hAnsi="GHEA Grapalat" w:cs="Sylfaen"/>
          <w:sz w:val="20"/>
          <w:szCs w:val="20"/>
          <w:lang w:val="hy-AM"/>
        </w:rPr>
        <w:t>Г. Даштаван &lt;&lt; &gt;&gt; &lt;&lt; &gt;&gt; 20 лет.</w:t>
      </w:r>
    </w:p>
    <w:p w:rsidR="006E5598" w:rsidRPr="00BD7B7C" w:rsidRDefault="006E5598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071D1C" w:rsidRPr="00A71D81" w:rsidRDefault="001B3F79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pt-BR"/>
        </w:rPr>
        <w:t>ГНКО «Средняя школа имени Герасима Тонояна Даштавана региона Арарат Республики Армения», в лице директора С. Товмасяна, которая действует под эгидой ГНКО-</w:t>
      </w:r>
      <w:r w:rsidR="00071D1C" w:rsidRPr="00A71D81">
        <w:rPr>
          <w:rFonts w:ascii="GHEA Grapalat" w:hAnsi="GHEA Grapalat"/>
          <w:sz w:val="20"/>
          <w:lang w:val="hy-AM"/>
        </w:rPr>
        <w:t>на основании устава, именуемое в дальнейшем «Покупатель», с одной стороны, и __________________, в лице директора _____________________, действующего на основании устава, именуемое в дальнейшем «Продавец», с другой стороны, заключили настоящий договор о нижеследующем.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1.</w:t>
      </w:r>
      <w:r w:rsidRPr="00A71D81">
        <w:rPr>
          <w:rFonts w:ascii="GHEA Grapalat" w:hAnsi="GHEA Grapalat" w:cs="Sylfaen"/>
          <w:b/>
          <w:sz w:val="20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ПРЕДМЕТ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1.1.</w:t>
      </w:r>
      <w:r w:rsidRPr="00A71D81">
        <w:rPr>
          <w:rFonts w:ascii="GHEA Grapalat" w:hAnsi="GHEA Grapalat" w:cs="Sylfaen"/>
          <w:sz w:val="20"/>
          <w:lang w:val="hy-AM"/>
        </w:rPr>
        <w:t>Продавец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этот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с (далее</w:t>
      </w:r>
      <w:r w:rsidRPr="00A71D81">
        <w:rPr>
          <w:rFonts w:ascii="GHEA Grapalat" w:hAnsi="GHEA Grapalat" w:cs="Times Armenian"/>
          <w:sz w:val="20"/>
          <w:lang w:val="hy-AM"/>
        </w:rPr>
        <w:t>`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его) определено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 w:cs="Sylfaen"/>
          <w:sz w:val="20"/>
          <w:lang w:val="hy-AM"/>
        </w:rPr>
        <w:t>Покупателю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поставлять</w:t>
      </w:r>
      <w:r w:rsidRPr="00A71D81">
        <w:rPr>
          <w:rFonts w:ascii="GHEA Grapalat" w:hAnsi="GHEA Grapalat" w:cs="Times Armenian"/>
          <w:sz w:val="20"/>
          <w:lang w:val="hy-AM"/>
        </w:rPr>
        <w:t>п</w:t>
      </w:r>
      <w:r w:rsidRPr="00A71D81">
        <w:rPr>
          <w:rFonts w:ascii="GHEA Grapalat" w:hAnsi="GHEA Grapalat" w:cs="Sylfaen"/>
          <w:sz w:val="20"/>
          <w:lang w:val="hy-AM"/>
        </w:rPr>
        <w:t>Айман</w:t>
      </w:r>
      <w:r w:rsidRPr="00A71D81">
        <w:rPr>
          <w:rFonts w:ascii="GHEA Grapalat" w:hAnsi="GHEA Grapalat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река</w:t>
      </w:r>
      <w:r w:rsidRPr="00A71D81">
        <w:rPr>
          <w:rFonts w:ascii="GHEA Grapalat" w:hAnsi="GHEA Grapalat" w:cs="Times Armenian"/>
          <w:sz w:val="20"/>
          <w:lang w:val="hy-AM"/>
        </w:rPr>
        <w:t>№ 1</w:t>
      </w:r>
      <w:r w:rsidRPr="00A71D81">
        <w:rPr>
          <w:rFonts w:ascii="GHEA Grapalat" w:hAnsi="GHEA Grapalat" w:cs="Sylfaen"/>
          <w:sz w:val="20"/>
          <w:lang w:val="hy-AM"/>
        </w:rPr>
        <w:t>с приложением: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Технический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природа</w:t>
      </w:r>
      <w:r w:rsidRPr="00A71D81">
        <w:rPr>
          <w:rFonts w:ascii="GHEA Grapalat" w:hAnsi="GHEA Grapalat" w:cs="Times Armenian"/>
          <w:sz w:val="20"/>
          <w:lang w:val="hy-AM"/>
        </w:rPr>
        <w:t>знать</w:t>
      </w:r>
      <w:r w:rsidRPr="00A71D81">
        <w:rPr>
          <w:rFonts w:ascii="GHEA Grapalat" w:hAnsi="GHEA Grapalat" w:cs="Sylfaen"/>
          <w:sz w:val="20"/>
          <w:lang w:val="hy-AM"/>
        </w:rPr>
        <w:t>запланировано по графику r-purchase-schedule</w:t>
      </w:r>
      <w:r w:rsidRPr="00A71D81">
        <w:rPr>
          <w:rFonts w:ascii="GHEA Grapalat" w:hAnsi="GHEA Grapalat" w:cs="Times Armenian"/>
          <w:sz w:val="20"/>
          <w:lang w:val="hy-AM"/>
        </w:rPr>
        <w:t>продукт (далее именуемый продуктом),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Покупатель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принимать</w:t>
      </w:r>
      <w:r w:rsidRPr="00A71D81">
        <w:rPr>
          <w:rFonts w:ascii="GHEA Grapalat" w:hAnsi="GHEA Grapalat" w:cs="Times Armenian"/>
          <w:sz w:val="20"/>
          <w:lang w:val="hy-AM"/>
        </w:rPr>
        <w:t>а</w:t>
      </w:r>
      <w:r w:rsidRPr="00A71D81">
        <w:rPr>
          <w:rFonts w:ascii="GHEA Grapalat" w:hAnsi="GHEA Grapalat" w:cs="Sylfaen"/>
          <w:sz w:val="20"/>
          <w:lang w:val="hy-AM"/>
        </w:rPr>
        <w:t>продукт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платить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его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число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Покупатель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2.1.1 В случае несвоевременной поставки Продавцом товара в срок, указанный в договоре, отказаться от товара, если срок поставки превышен более чем на один день.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2.1.2 В случае поставки товара ненадлежащего качества, не соответствующего техническим характеристикам, предусмотренным договором: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потребовать возмещения расходов, понесенных в связи с ненадлежащим качеством товара;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не принимать товар, установив по своему усмотрению разумный срок для бесплатной замены товара ненадлежащего качества товаром качества, соответствующего договору, и потребовав от Продавца уплаты неустойки, предусмотренной пунктом 6.3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уплаченной за товар денежной суммы.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2.1.3 Если поставлено меньшее количество товара, чем указано в договоре, то: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запрос на восполнение недопоставленного количества товара,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поставленного товара и его оплаты, а если товар оплачен, потребовать возврата уплаченной суммы и уплаты неустойки, предусмотренной пунктом 6.2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Если товар поставлен с нарушением типового условия, по своему выбору: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принять товары, соответствующие типовому условию, и отклонить остальные товары;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всего поставленного товара и потребовать уплаты неустойки, предусмотренной пунктом 6.2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потребовать безвозмездной замены товара, не соответствующего требованиям к типу, на товар, соответствующий типу, указанному в договоре.</w:t>
      </w:r>
    </w:p>
    <w:p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A45D0A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2.1.6 Требовать от Продавца возмещения убытков, если Покупатель вследствие нарушения Продавцом своих обязательств приобрел товар у другого лица по более высокой, но разумной цене вместо предусмотренной договором, в разумный срок после прекращения действия договора, в размере разницы между ценами, предусмотренными договором и заключенной вместо него сделкой, а также всех необходимых и разумных расходов, понесенных Покупателем на приобретение товара у другого лица.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2.1.7 Расторгнуть в одностороннем порядке договор (полностью или частично), если Продавец существенно нарушил договор;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2.1.7.1 Нарушение договора продавцом считается существенным, если: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а) поставлен товар ненадлежащего качества, который не может быть заменен в приемлемый для Покупателя срок;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б) нарушены сроки поставки товара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A71D81">
        <w:rPr>
          <w:rFonts w:ascii="GHEA Grapalat" w:hAnsi="GHEA Grapalat"/>
          <w:sz w:val="20"/>
          <w:lang w:val="hy-AM"/>
        </w:rPr>
        <w:t>больше суток,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Осмотрите товар и немедленно сообщите Продавцу о любых обнаруженных дефектах.</w:t>
      </w:r>
    </w:p>
    <w:p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Покупатель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Выполнить все необходимые действия, обеспечивающие приемку поставленного товара в соответствии с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В случае отказа от товара, поставленного Продавцом в соответствии с договором, обеспечить ответственное хранение такого товара и незамедлительно уведомить об этом Продавца.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2.2.3 В случае принятия поставленного товара в порядке и сроки, предусмотренные договором, уплатить Продавцу причитающиеся последнему суммы, а в случае нарушения срока оплаты - также неустойку, предусмотренную пунктом 6.5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Уведомить Продавца о любом нарушении условий договора, касающихся количества, ассортимента или качества товара, немедленно после обнаружения дефекта или в течение разумного срока, по истечении которого нарушение соответствующего условия договора должно было быть обнаружено, исходя из характера и значимости товара.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После расторжения договора в соответствии с пунктом 2.3.3 договора возместить Продавцу убытки, причиненные последним и подтвержденные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Продавец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2.3.1 Требовать от покупателя принятия условий договора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поставляемый продукт.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2.3.2 Требовать от покупателя уплаты суммы, предусмотренной в договоре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Суммы, подлежащие уплате Покупателю за поставленный и принятый им товар.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 Расторгнуть договор в одностороннем порядке (полностью или частично), если Покупатель существенно нарушил условия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2.3.3.1 Нарушение Покупателем условий договора считается существенным, если условия оплаты товара нарушаются неоднократно.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2.3.4 Доставить товар досрочно с согласия покупателя.</w:t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Продавец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 Передать товар покупателю в порядке, предусмотренном договором,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договора, в сроки, установленные Покупателем. 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Передать Покупателю товар, свободный от прав третьих лиц.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2.4.5 Поставить Покупателю товар надлежащего качества и количества, предусмотренных договором, в сроки и по адресу, предусмотренным договором, а по требованию Покупателя предоставить документы, удостоверяющие качество товара, в порядке, установленном законодательством Республики Армения.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В случае допущения недопоставки, недопоставка восполняется в порядке, предусмотренном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Принять обратно товар, принятый Покупателем на ответственное хранение в соответствии с п. 2.2.2 договора, или реализовать его в разумный срок, а также возместить необходимые расходы, связанные с принятием товара на ответственное хранение, его реализацией или возвратом Продавцу.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2.4.8 В случаях, предусмотренных договором, уплатить неустойку и штраф, предусмотренные пунктами 6.2 и 6.3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Передать покупателю комплектующие изделия и сопутствующие документы.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2.4.10 После расторжения договора в соответствии с п. 2.1.7 договора возместить Покупателю убытки, причиненные последним и обоснованные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2.4.11 Лицо, предоставившее квалификационное обеспечение и обеспечение по договору, обязано заблаговременно уведомить Покупателя в письменной форме в случае, если в период действия обеспечения будет начато производство по делу о ликвидации или банкротстве.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lastRenderedPageBreak/>
        <w:t>3. ЦЕНА ДОГОВОРА И ПОРЯДОК ОПЛАТЫ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3.1 Цена договора составляет ________________ драмов, включая НДС.</w:t>
      </w:r>
      <w:r w:rsidR="00002A8F" w:rsidRPr="00002A8F">
        <w:rPr>
          <w:rStyle w:val="af6"/>
          <w:rFonts w:ascii="GHEA Grapalat" w:hAnsi="GHEA Grapalat"/>
          <w:sz w:val="20"/>
          <w:lang w:val="hy-AM"/>
        </w:rPr>
        <w:footnoteReference w:id="16"/>
      </w:r>
      <w:r w:rsidR="00002A8F">
        <w:rPr>
          <w:rFonts w:ascii="GHEA Grapalat" w:hAnsi="GHEA Grapalat"/>
          <w:sz w:val="20"/>
          <w:lang w:val="hy-AM"/>
        </w:rPr>
        <w:t xml:space="preserve">  Цена договора включает в себя все платежи (расходы), которые должен произвести Продавец для обеспечения исполнения договора, в том числе налоги, пошлины, транспортные расходы, расходы на страхование, бонусы и ожидаемую прибыль.</w:t>
      </w:r>
    </w:p>
    <w:p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Цена поставки продукции является стабильной, и Продавец не имеет права требовать увеличения, а Покупатель не имеет права требовать уменьшения этой цены.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3.2 Условия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река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от</w:t>
      </w:r>
      <w:r w:rsidRPr="00002A8F">
        <w:rPr>
          <w:rFonts w:ascii="GHEA Grapalat" w:hAnsi="GHEA Grapalat" w:cs="Times Armenian"/>
          <w:sz w:val="20"/>
          <w:lang w:val="hy-AM"/>
        </w:rPr>
        <w:t xml:space="preserve">до               </w:t>
      </w:r>
      <w:r w:rsidRPr="00002A8F">
        <w:rPr>
          <w:rFonts w:ascii="GHEA Grapalat" w:hAnsi="GHEA Grapalat" w:cs="Sylfaen"/>
          <w:sz w:val="20"/>
          <w:lang w:val="hy-AM"/>
        </w:rPr>
        <w:t>Армения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деньги</w:t>
      </w:r>
      <w:r w:rsidRPr="00002A8F">
        <w:rPr>
          <w:rFonts w:ascii="GHEA Grapalat" w:hAnsi="GHEA Grapalat" w:cs="Times Armenian"/>
          <w:sz w:val="20"/>
          <w:lang w:val="hy-AM"/>
        </w:rPr>
        <w:t>,</w:t>
      </w:r>
      <w:r w:rsidRPr="00002A8F">
        <w:rPr>
          <w:rFonts w:ascii="GHEA Grapalat" w:hAnsi="GHEA Grapalat" w:cs="Sylfaen"/>
          <w:sz w:val="20"/>
          <w:lang w:val="hy-AM"/>
        </w:rPr>
        <w:t>Покупатель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передача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>Продавца</w:t>
      </w:r>
      <w:r w:rsidRPr="00002A8F">
        <w:rPr>
          <w:rFonts w:ascii="GHEA Grapalat" w:hAnsi="GHEA Grapalat" w:cs="Sylfaen"/>
          <w:sz w:val="20"/>
          <w:lang w:val="hy-AM"/>
        </w:rPr>
        <w:t>банковское дело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 счете</w:t>
      </w:r>
      <w:r w:rsidRPr="00002A8F">
        <w:rPr>
          <w:rFonts w:ascii="GHEA Grapalat" w:hAnsi="GHEA Grapalat" w:cs="Times Armenian"/>
          <w:sz w:val="20"/>
          <w:lang w:val="hy-AM"/>
        </w:rPr>
        <w:t>`</w:t>
      </w:r>
      <w:r w:rsidRPr="00002A8F">
        <w:rPr>
          <w:rFonts w:ascii="GHEA Grapalat" w:hAnsi="GHEA Grapalat" w:cs="Sylfaen"/>
          <w:sz w:val="20"/>
          <w:lang w:val="hy-AM"/>
        </w:rPr>
        <w:t>как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Аванс. Аванс.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искупление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реализовано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>передача-приемка</w:t>
      </w:r>
      <w:r w:rsidRPr="00002A8F">
        <w:rPr>
          <w:rFonts w:ascii="GHEA Grapalat" w:hAnsi="GHEA Grapalat" w:cs="Sylfaen"/>
          <w:sz w:val="20"/>
          <w:lang w:val="hy-AM"/>
        </w:rPr>
        <w:t>протоколы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основа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непрерывный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от платежей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(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)</w:t>
      </w:r>
      <w:r w:rsidRPr="00002A8F">
        <w:rPr>
          <w:rFonts w:ascii="GHEA Grapalat" w:hAnsi="GHEA Grapalat" w:cs="Sylfaen"/>
          <w:sz w:val="20"/>
          <w:lang w:val="hy-AM"/>
        </w:rPr>
        <w:t>выполнять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 виде</w:t>
      </w:r>
      <w:r w:rsidRPr="00002A8F">
        <w:rPr>
          <w:rFonts w:ascii="GHEA Grapalat" w:hAnsi="GHEA Grapalat" w:cs="Times Armenian"/>
          <w:sz w:val="20"/>
          <w:lang w:val="hy-AM"/>
        </w:rPr>
        <w:t>. При этом никакие платежи Продавцу не производятся до полного погашения аванса.</w:t>
      </w:r>
      <w:r w:rsidR="008061D6" w:rsidRPr="00002A8F">
        <w:rPr>
          <w:rFonts w:ascii="GHEA Grapalat" w:hAnsi="GHEA Grapalat" w:cs="Sylfaen"/>
          <w:sz w:val="20"/>
          <w:lang w:val="hy-AM"/>
        </w:rPr>
        <w:t>:</w:t>
      </w:r>
      <w:r w:rsidR="004E599D">
        <w:rPr>
          <w:rStyle w:val="af6"/>
          <w:rFonts w:ascii="GHEA Grapalat" w:hAnsi="GHEA Grapalat" w:cs="Sylfaen"/>
          <w:sz w:val="20"/>
          <w:lang w:val="hy-AM"/>
        </w:rPr>
        <w:footnoteReference w:id="17"/>
      </w:r>
    </w:p>
    <w:p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>3.3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приема-передачи, в течение месяцев, указанных в графике платежей к договору (Приложение N 2), но не позднее -- декабря текущего года.</w:t>
      </w:r>
    </w:p>
    <w:p w:rsidR="00385051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При этом покупатель в течение 3 рабочих дней со дня подписания акта приема-передачи вносит платежное поручение и копию акта приема-передачи в систему казначейства уполномоченного органа, а уполномоченный орган на основании представленных в установленном порядке документов в течение пяти рабочих дней при условии внесения акта приема-передачи в систему казначейства производит соответствующий платеж в сроки, указанные в графике платежей настоящего контракта.</w:t>
      </w:r>
      <w:r w:rsidR="004E599D">
        <w:rPr>
          <w:rStyle w:val="af6"/>
          <w:rFonts w:ascii="GHEA Grapalat" w:hAnsi="GHEA Grapalat"/>
          <w:sz w:val="20"/>
          <w:lang w:val="hy-AM"/>
        </w:rPr>
        <w:footnoteReference w:id="18"/>
      </w:r>
    </w:p>
    <w:p w:rsidR="00385051" w:rsidRPr="00A71D81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КАЧЕСТВО ПРОДУКЦИИ И ГАРАНТИЯ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4.1 Продавец гарантирует, что качество поставляемого товара соответствует требованиям государственного стандарта.</w:t>
      </w:r>
    </w:p>
    <w:p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4.2</w:t>
      </w:r>
      <w:r w:rsidRPr="00A71D81">
        <w:rPr>
          <w:rFonts w:ascii="GHEA Grapalat" w:hAnsi="GHEA Grapalat" w:cs="Sylfaen"/>
          <w:sz w:val="20"/>
          <w:lang w:val="pt-BR"/>
        </w:rPr>
        <w:t>Для товаров, являющихся основным видом транспорта, гарантийный срок устанавливается на календарный день, следующий за днем ​​принятия товара Покупателем. В случае обнаружения недостатков поставленного товара в течение гарантийного срока Продавец обязан устранить их за свой счет в разумный срок, установленный Покупателем.</w:t>
      </w:r>
      <w:r w:rsidR="004E599D">
        <w:rPr>
          <w:rStyle w:val="af6"/>
          <w:rFonts w:ascii="GHEA Grapalat" w:hAnsi="GHEA Grapalat" w:cs="Sylfaen"/>
          <w:sz w:val="20"/>
          <w:lang w:val="pt-BR"/>
        </w:rPr>
        <w:footnoteReference w:id="19"/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E45F3" w:rsidRPr="00A71D8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СДАЧА И ПРИЕМКА ТОВАРА</w:t>
      </w:r>
    </w:p>
    <w:p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5.1 Поставляемая продукция</w:t>
      </w:r>
      <w:r w:rsidRPr="00A71D81">
        <w:rPr>
          <w:rFonts w:ascii="GHEA Grapalat" w:hAnsi="GHEA Grapalat" w:cs="Sylfaen"/>
          <w:sz w:val="20"/>
          <w:lang w:val="hy-AM"/>
        </w:rPr>
        <w:t>Приёмка товара осуществляется путём подписания акта приёма-передачи между Покупателем и Продавцом. Факт передачи товара Покупателю фиксируется документом, согласованным Покупателем и Продавцом, с указанием даты составления акта.</w:t>
      </w:r>
    </w:p>
    <w:p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До даты, предусмотренной для поставки товара по договору, включительно Продавец обязан предоставить Покупателю подписанный им документ, фиксирующий факт передачи товара Покупателю (Приложение N 3.1) и 2 экземпляра акта приема-передачи (Приложение N 3).</w:t>
      </w:r>
    </w:p>
    <w:p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5.2. Акт приема-передачи подписывается, если:</w:t>
      </w:r>
      <w:r w:rsidR="00A232D9" w:rsidRPr="00A71D81">
        <w:rPr>
          <w:rFonts w:ascii="GHEA Grapalat" w:hAnsi="GHEA Grapalat"/>
          <w:sz w:val="20"/>
          <w:lang w:val="pt-BR"/>
        </w:rPr>
        <w:t>поставляемый продукт</w:t>
      </w:r>
      <w:r w:rsidR="00A232D9" w:rsidRPr="00A71D81">
        <w:rPr>
          <w:rFonts w:ascii="GHEA Grapalat" w:hAnsi="GHEA Grapalat" w:cs="Sylfaen"/>
          <w:sz w:val="20"/>
          <w:lang w:val="hy-AM"/>
        </w:rPr>
        <w:t>соответствует условиям договора. В противном случае результаты исполнения договора или его части не принимаются, акт приема-передачи не подписывается, а Покупатель обязан: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а) принимает предусмотренные договором меры для разрешения сложившейся ситуации;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Применить к продавцу меры ответственности, предусмотренные договором.</w:t>
      </w:r>
    </w:p>
    <w:p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5.3 Покупатель должен получить акт приема-передачи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>в течение 5 рабочих дней со следующего рабочего дня</w:t>
      </w:r>
      <w:r w:rsidR="00A232D9" w:rsidRPr="00A71D81">
        <w:rPr>
          <w:rFonts w:ascii="GHEA Grapalat" w:hAnsi="GHEA Grapalat"/>
          <w:sz w:val="20"/>
          <w:lang w:val="hy-AM"/>
        </w:rPr>
        <w:t>Продавец обязан предоставить покупателю подписанную им копию акта приема-передачи товара или мотивированный отказ от приемки товара.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5.4</w:t>
      </w:r>
      <w:r w:rsidRPr="00A71D81">
        <w:rPr>
          <w:rFonts w:ascii="GHEA Grapalat" w:hAnsi="GHEA Grapalat" w:cs="Sylfaen"/>
          <w:sz w:val="20"/>
          <w:lang w:val="hy-AM"/>
        </w:rPr>
        <w:t>В случае непринятия Покупателем поставленного товара или отказа от его принятия в срок, указанный в пункте 5.3 договора, поставленный товар считается принятым, и Покупатель в рабочий день, следующий за днем ​​истечения срока, указанного в пункте 5.3 договора, представляет Продавцу подписанный акт приема-передачи.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123CA" w:rsidRPr="00A71D8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Продавец несет ответственность за качество поставляемого товара и соблюдение сроков поставки, предусмотренных договором.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6.2 В случае нарушения Продавцом сроков поставки товара, предусмотренных договором, с Продавца взимается пеня за каждый просроченный рабочий день, в размере 0,05 цены товара, подлежащего поставке, но не поставленного.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6.3 За каждый случай поставки товара, не соответствующего техническим характеристикам, указанным в пункте 1.1 Договора, с Продавца взимается штраф в размере 0,5% от цены Договора.</w:t>
      </w:r>
      <w:r w:rsidRPr="00A71D81">
        <w:rPr>
          <w:rFonts w:ascii="GHEA Grapalat" w:hAnsi="GHEA Grapalat" w:cs="Sylfaen"/>
          <w:sz w:val="20"/>
          <w:lang w:val="hy-AM"/>
        </w:rPr>
        <w:t>(ноль целых пять десятичных знаков) процентов</w:t>
      </w:r>
      <w:r w:rsidRPr="00A71D81" w:rsidDel="009B7E9C">
        <w:rPr>
          <w:rFonts w:ascii="GHEA Grapalat" w:hAnsi="GHEA Grapalat"/>
          <w:sz w:val="20"/>
          <w:lang w:val="hy-AM"/>
        </w:rPr>
        <w:t xml:space="preserve">  по размеру.</w:t>
      </w:r>
      <w:r w:rsidR="00416526">
        <w:rPr>
          <w:rStyle w:val="af6"/>
          <w:rFonts w:ascii="GHEA Grapalat" w:hAnsi="GHEA Grapalat"/>
          <w:sz w:val="20"/>
          <w:lang w:val="hy-AM"/>
        </w:rPr>
        <w:footnoteReference w:id="20"/>
      </w:r>
      <w:r w:rsidR="00416526">
        <w:rPr>
          <w:rFonts w:ascii="GHEA Grapalat" w:hAnsi="GHEA Grapalat"/>
          <w:sz w:val="20"/>
          <w:lang w:val="hy-AM"/>
        </w:rPr>
        <w:t xml:space="preserve">Кроме того, штраф начисляется и в случае, если поставка товара произведена в срок, указанный в настоящем договоре, но заказчик его не принял.  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Неустойка и штраф, предусмотренные пунктами 6.2 и 6.3 Договора, подлежат исчислению и зачету в счет сумм, подлежащих уплате Продавцу.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6.5 За нарушение Покупателем срока, установленного в пункте 3.3 договора, начисляется пеня в размере 0,05 от суммы, подлежащей уплате, за каждый просроченный рабочий день.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 Уплата штрафов и/или неустоек не освобождает Стороны от полного исполнения своих договорных обязательств.</w:t>
      </w: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ДЕЙСТВИЕ ФОРС-МАЖОРНЫХ ОБСТОЯТЕЛЬСТВ</w:t>
      </w: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Стороны освобождаются от ответственности за неисполнение обязательств по договору полностью или частично, если это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К таким обстоятельствам относятся землетрясения, наводнения, пожары, войны, введение военного и чрезвычайного положения, политические беспорядки, забастовки, перерывы в работе средств связи, акты государственных органов и т.п., делающие невозможным исполнение обязательств по настоящему договору. Если действие обстоятельств непреодолимой силы продолжается более 3 (трех) месяцев, каждая из сторон вправе расторгнуть договор, уведомив об этом другую сторону заблаговременно.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ДРУГИЕ УСЛОВИЯ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8.1</w:t>
      </w:r>
      <w:r w:rsidRPr="00A71D81">
        <w:rPr>
          <w:rFonts w:ascii="GHEA Grapalat" w:hAnsi="GHEA Grapalat" w:cs="Sylfaen"/>
          <w:sz w:val="20"/>
          <w:lang w:val="hy-AM"/>
        </w:rPr>
        <w:t>Контракт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сила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входить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Вечеринки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подписание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от и действует 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стороны, по договору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предпринятые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обязательства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живой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объеме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производительность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Условием осуществления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w:rsidR="00151EB5">
        <w:rPr>
          <w:rStyle w:val="af6"/>
          <w:rFonts w:ascii="GHEA Grapalat" w:hAnsi="GHEA Grapalat" w:cs="Sylfaen"/>
          <w:sz w:val="20"/>
          <w:lang w:val="hy-AM"/>
        </w:rPr>
        <w:footnoteReference w:id="21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>8.2 Обязательство стороны по платежу,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должника.</w:t>
      </w:r>
    </w:p>
    <w:p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8.3 В случае,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зафиксировано, что в процессе закупки, организованном с целью заключения договора, до заключения договора Продавец представил недостоверные документы (информацию и данные), или решение о признании его отобранным участником не соответствует законодательству Республики Армения, то после возникновения этих оснований Покупатель обязан в одностороннем порядке расторгнуть договор, если зафиксированные нарушения, будучи известными до заключения договора, послужили бы основанием для незаключения договора в соответствии с законодательством Республики Армения о закупках. При этом Покупатель не несет риск убытков или упущенной выгоды, возникших у Продавца в результате одностороннего расторжения договора, а последний обязан возместить Покупателю убытки, возникшие по его вине, в размере, на который был расторгнут договор.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 Споры, вытекающие из Соглашения, подлежат рассмотрению в судах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8.5</w:t>
      </w:r>
      <w:r w:rsidRPr="00A71D81">
        <w:rPr>
          <w:rFonts w:ascii="GHEA Grapalat" w:hAnsi="GHEA Grapalat" w:cs="Sylfaen"/>
          <w:sz w:val="20"/>
          <w:lang w:val="hy-AM"/>
        </w:rPr>
        <w:tab/>
        <w:t>Изменения и дополнения к Договору могут быть внесены только по взаимному согласию Сторон путем заключения соглашения, которое будет</w:t>
      </w:r>
      <w:r w:rsidR="003D1CF4" w:rsidRPr="00A71D81">
        <w:rPr>
          <w:rFonts w:ascii="GHEA Grapalat" w:hAnsi="GHEA Grapalat" w:cs="Sylfaen"/>
          <w:sz w:val="20"/>
          <w:lang w:val="hy-AM"/>
        </w:rPr>
        <w:t>неотъемлемой частью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Запрещается вносить в договор, а в случае, если цена договора закладывается фактором, также в заключенные в каждом последующем году договоры какие-либо изменения, приводящие к искусственному изменению объема закупаемой продукции или цены за единицу закупаемой продукции, или цены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Каждый случай изменения договора по причинам, не зависящим от сторон договора, определяется Правительством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pt-BR"/>
        </w:rPr>
        <w:t>8.6 В случае реализации договора путем заключения агентского договора: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>1) Продавец несет ответственность за неисполнение или ненадлежащее исполнение агентом своих обязательств.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2) В случае смены агента в ходе исполнения договора Продавец обязан уведомить об этом Покупателя в письменной форме, предоставив копию агентского договора и реквизиты стороны в течение пяти рабочих дней со дня смены.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2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8.7. В случае реализации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порядке, а к участникам консорциума применяются меры ответственности, предусмотренные договором.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3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8.8 Доставка продукции</w:t>
      </w:r>
      <w:r w:rsidRPr="00A71D81">
        <w:rPr>
          <w:rFonts w:ascii="GHEA Grapalat" w:hAnsi="GHEA Grapalat" w:cs="Sylfaen"/>
          <w:sz w:val="20"/>
          <w:lang w:val="hy-AM"/>
        </w:rPr>
        <w:t>создание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</w:t>
      </w:r>
      <w:r w:rsidRPr="00A71D81">
        <w:rPr>
          <w:rFonts w:ascii="GHEA Grapalat" w:hAnsi="GHEA Grapalat" w:cs="Times Armenian"/>
          <w:sz w:val="20"/>
          <w:lang w:val="hy-AM"/>
        </w:rPr>
        <w:t>по контракту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завершение:</w:t>
      </w:r>
      <w:r w:rsidRPr="00A71D81">
        <w:rPr>
          <w:rFonts w:ascii="GHEA Grapalat" w:hAnsi="GHEA Grapalat" w:cs="Times Armenian"/>
          <w:sz w:val="20"/>
          <w:lang w:val="hy-AM"/>
        </w:rPr>
        <w:t>Продавца</w:t>
      </w:r>
      <w:r w:rsidRPr="00A71D81">
        <w:rPr>
          <w:rFonts w:ascii="GHEA Grapalat" w:hAnsi="GHEA Grapalat" w:cs="Sylfaen"/>
          <w:sz w:val="20"/>
          <w:lang w:val="hy-AM"/>
        </w:rPr>
        <w:t>предположение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доступность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при условии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/>
          <w:sz w:val="20"/>
          <w:lang w:val="hy-AM"/>
        </w:rPr>
        <w:t>Покупателя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около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исчезнувший</w:t>
      </w:r>
      <w:r w:rsidRPr="00A71D81">
        <w:rPr>
          <w:rFonts w:ascii="GHEA Grapalat" w:hAnsi="GHEA Grapalat" w:cs="Times Armenian"/>
          <w:sz w:val="20"/>
          <w:lang w:val="hy-AM"/>
        </w:rPr>
        <w:t>продукт</w:t>
      </w:r>
      <w:r w:rsidRPr="00A71D81">
        <w:rPr>
          <w:rFonts w:ascii="GHEA Grapalat" w:hAnsi="GHEA Grapalat" w:cs="Sylfaen"/>
          <w:sz w:val="20"/>
          <w:lang w:val="hy-AM"/>
        </w:rPr>
        <w:t>использовать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требование, а предложение Продавца было подано не позднее, чем за 7 календарных дней до истечения срока, первоначально указанного в договоре поставки. При этом в случае, указанном в настоящем пункте,</w:t>
      </w:r>
      <w:r w:rsidRPr="00A71D81">
        <w:rPr>
          <w:rFonts w:ascii="GHEA Grapalat" w:hAnsi="GHEA Grapalat" w:cs="Times Armenian"/>
          <w:sz w:val="20"/>
          <w:lang w:val="hy-AM"/>
        </w:rPr>
        <w:t>кассовый аппарат</w:t>
      </w:r>
      <w:r w:rsidRPr="00A71D81">
        <w:rPr>
          <w:rFonts w:ascii="GHEA Grapalat" w:hAnsi="GHEA Grapalat" w:cs="Sylfaen"/>
          <w:sz w:val="20"/>
          <w:lang w:val="hy-AM"/>
        </w:rPr>
        <w:t>Роман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>один раз</w:t>
      </w:r>
      <w:r w:rsidRPr="00A71D81">
        <w:rPr>
          <w:rFonts w:ascii="GHEA Grapalat" w:hAnsi="GHEA Grapalat" w:cs="Sylfaen"/>
          <w:sz w:val="20"/>
          <w:lang w:val="hy-AM"/>
        </w:rPr>
        <w:t>до 30 календарных дней, но не более срока, указанного в договоре.</w:t>
      </w:r>
    </w:p>
    <w:p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        8.9 При условиях надлежащего исполнения Договора выгодой (экономией) или убытками, понесенными сторонами (Продавцом или Покупателем), являются выгоды или убытки, понесенные этой стороной.</w:t>
      </w:r>
    </w:p>
    <w:p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Обязанности сторон договора перед третьими лицами, в том числе:</w:t>
      </w:r>
      <w:r w:rsidR="00DD66E7" w:rsidRPr="00A71D81">
        <w:rPr>
          <w:rFonts w:ascii="GHEA Grapalat" w:hAnsi="GHEA Grapalat"/>
          <w:sz w:val="20"/>
          <w:lang w:val="hy-AM"/>
        </w:rPr>
        <w:t>Иные сделки, заключенные Продавцом в рамках исполнения договора, и вытекающие из них обязательства не входят в предмет договора и не могут повлиять на принятие результата исполнения договора. Отношения, связанные с исполнением этих сделок и вытекающими из них обязательствами, регулируются нормами, регулирующими отношения, связанные с этими сделками, и ответственность по ним несет Продавец.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>20:10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>знак не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Договор может быть изменен вследствие частичного неисполнения обязательств сторонами или полностью расторгнут по взаимному соглашению сторон, за исключением случаев уменьшения финансовых ассигнований, необходимых для поставки товаров, в порядке, установленном законодательством Республики Армения.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ассигнований, необходимых для поставки товаров, в порядке, установленном законодательством Республики Армения.</w:t>
      </w:r>
    </w:p>
    <w:p w:rsidR="004F48B3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lastRenderedPageBreak/>
        <w:tab/>
        <w:t>8.11 Неисполнение Продавцом принятых на себя обязательств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www.procurement.am в разделе «Уведомления об одностороннем расторжении договоров» с указанием даты публикации. Продавец считается надлежащим образом уведомленным об одностороннем расторжении договора на следующий день после публикации уведомления, указанного в настоящем пункте.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Продавца.   </w:t>
      </w:r>
      <w:bookmarkStart w:id="8" w:name="_Hlk23253914"/>
      <w:bookmarkEnd w:id="8"/>
    </w:p>
    <w:p w:rsidR="00E456FF" w:rsidRPr="00E34F95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E34F95">
        <w:rPr>
          <w:rFonts w:ascii="GHEA Grapalat" w:hAnsi="GHEA Grapalat"/>
          <w:sz w:val="20"/>
          <w:szCs w:val="20"/>
          <w:lang w:val="hy-AM" w:eastAsia="ru-RU"/>
        </w:rPr>
        <w:t>8.12 Продавец</w:t>
      </w:r>
      <w:r w:rsidRPr="008C6ADB">
        <w:rPr>
          <w:rFonts w:ascii="GHEA Grapalat" w:hAnsi="GHEA Grapalat"/>
          <w:sz w:val="20"/>
          <w:szCs w:val="20"/>
          <w:lang w:val="hy-AM" w:eastAsia="ru-RU"/>
        </w:rPr>
        <w:t>Имеет право после заключения договора уступки денежного требования, вытекающего из договора купли-продажи, в случаях и порядке, установленных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 согласие финансового агента с тем, что при наличии оснований, предусмотренных договором, покупатель при осуществлении платежей обеспечивает расчет неустоек и штрафов в отношении продавца и их зачет с подлежащими уплате суммами, независимо от факта уступки требования. При этом при получении письменного уведомления об уступке требования (Приложение № 4) на основании договора факторинга покупатель обязан произвести финансовому агенту платеж, предусмотренный договором, если уведомление было получено покупателем в день, предшествующий дню внесения платежного поручения и копии протокола в казначейскую систему уполномоченного органа.</w:t>
      </w:r>
      <w:r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24"/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8.13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Споры, возникающие из договора, разрешаются путём переговоров. При недостижении соглашения споры рассматриваются в суде.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8.14 Настоящий Договор составлен на ____ страницах, подписан в двух экземплярах, имеющих одинаковую юридическую силу, по одному экземпляру каждой стороне. Приложения № 1, № 2, № 3, № 3.1 и № 4 к Договору являются его неотъемлемой частью.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8.15 К отношениям, связанным с Соглашением, применяется право Республики Армения.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8.1</w:t>
      </w:r>
      <w:r w:rsidR="00E456FF" w:rsidRPr="008C6ADB">
        <w:rPr>
          <w:rFonts w:ascii="GHEA Grapalat" w:hAnsi="GHEA Grapalat"/>
          <w:sz w:val="20"/>
          <w:szCs w:val="20"/>
          <w:lang w:val="hy-AM" w:eastAsia="ru-RU"/>
        </w:rPr>
        <w:t>6. Поставка товаров, предусмотренная договором, осуществляется при наличии финансовых средств для этой цели и заключении на этой основе соответствующего соглашения между сторонами. Договор прекращается, если в течение шести месяцев со дня его заключения не будут предоставлены финансовые средства для исполнения договора в указанных целях. При этом исчисление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со дня принятия заказчиком результата поставки товаров, предусмотренного предыдущим договором, в полном объеме. Если размер финансовых средств, выделенных на исполнение договора, превышает двадцатипятикратный размер базовой величины закупки, то Покупатель обязан заключить договор, если квалификация и обеспечение договора, представленные Продавцом в виде штрафной санкции, заменяются гарантией или денежными средствами, учитывая требования подпунктов «в» подпункта 1 пункта 32 Приложения № 1 к Постановлению Правительства РА № 526-Н от 4 мая 2017 года и подпункта «б» подпункта 17 пункта 32 Приложения № 1. При этом Продавец обязан заключить договор, а в случае замены квалификации и обеспечения договора, представленных в виде штрафной санкции, также представить Покупателю новые обеспечения в течение ---------- рабочих дней со дня получения уведомления о заключении договора. В противном случае договор расторгается Покупателем в одностороннем порядке.</w:t>
      </w:r>
      <w:r w:rsidR="00BE68BB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25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9. Адреса, банковские реквизиты и подписи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16519F"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A71D8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При необходимости в договор могут быть включены положения, не противоречащие законодательству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ТЕХНИЧЕСКИЕ ХАРАКТЕРИСТИКИ - ГРАФИК ЗАКУПКИ*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Армянский драм</w:t>
      </w:r>
    </w:p>
    <w:p w:rsidR="00071D1C" w:rsidRPr="008320AF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876"/>
        <w:gridCol w:w="1275"/>
        <w:gridCol w:w="1134"/>
        <w:gridCol w:w="4536"/>
        <w:gridCol w:w="680"/>
        <w:gridCol w:w="851"/>
        <w:gridCol w:w="850"/>
        <w:gridCol w:w="709"/>
        <w:gridCol w:w="738"/>
        <w:gridCol w:w="1134"/>
        <w:gridCol w:w="1134"/>
      </w:tblGrid>
      <w:tr w:rsidR="000F0CD3" w:rsidRPr="005B4E61" w:rsidTr="00EC0D4A">
        <w:trPr>
          <w:trHeight w:val="418"/>
        </w:trPr>
        <w:tc>
          <w:tcPr>
            <w:tcW w:w="15906" w:type="dxa"/>
            <w:gridSpan w:val="12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Продукт</w:t>
            </w:r>
          </w:p>
        </w:tc>
      </w:tr>
      <w:tr w:rsidR="000F0CD3" w:rsidRPr="005B4E61" w:rsidTr="00EC0D4A">
        <w:trPr>
          <w:trHeight w:val="219"/>
        </w:trPr>
        <w:tc>
          <w:tcPr>
            <w:tcW w:w="989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номер части, указанной в приглашении</w:t>
            </w:r>
          </w:p>
        </w:tc>
        <w:tc>
          <w:tcPr>
            <w:tcW w:w="1876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Код транзита плана закупок по классификации КПВ</w:t>
            </w:r>
          </w:p>
        </w:tc>
        <w:tc>
          <w:tcPr>
            <w:tcW w:w="1275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имя</w:t>
            </w:r>
          </w:p>
        </w:tc>
        <w:tc>
          <w:tcPr>
            <w:tcW w:w="1134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торговая марка, марка и название производителя **</w:t>
            </w:r>
          </w:p>
        </w:tc>
        <w:tc>
          <w:tcPr>
            <w:tcW w:w="4536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680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цена за единицу/драм</w:t>
            </w:r>
          </w:p>
        </w:tc>
        <w:tc>
          <w:tcPr>
            <w:tcW w:w="850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общее количество</w:t>
            </w:r>
          </w:p>
        </w:tc>
        <w:tc>
          <w:tcPr>
            <w:tcW w:w="3006" w:type="dxa"/>
            <w:gridSpan w:val="3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поставлять</w:t>
            </w:r>
          </w:p>
        </w:tc>
      </w:tr>
      <w:tr w:rsidR="000F0CD3" w:rsidRPr="005B4E61" w:rsidTr="00EC0D4A">
        <w:trPr>
          <w:cantSplit/>
          <w:trHeight w:val="1134"/>
        </w:trPr>
        <w:tc>
          <w:tcPr>
            <w:tcW w:w="989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6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38" w:type="dxa"/>
            <w:textDirection w:val="btLr"/>
            <w:vAlign w:val="center"/>
          </w:tcPr>
          <w:p w:rsidR="000F0CD3" w:rsidRPr="005B4E61" w:rsidRDefault="000F0CD3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количество субъекта</w:t>
            </w:r>
          </w:p>
        </w:tc>
        <w:tc>
          <w:tcPr>
            <w:tcW w:w="1134" w:type="dxa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Крайний срок</w:t>
            </w:r>
          </w:p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C2B28" w:rsidRPr="00AD14DA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22FEB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6820">
              <w:rPr>
                <w:rFonts w:ascii="GHEA Grapalat" w:hAnsi="GHEA Grapalat"/>
                <w:sz w:val="16"/>
                <w:szCs w:val="16"/>
                <w:lang w:val="hy-AM"/>
              </w:rPr>
              <w:t>АСТ 31-2019, Хлеб из пшеничной муки, пшеничная мука 1-го сорта. Безопасность согласно гигиеническому нормативу N 2-III-4.9-01-2010, требования к безопасности, маркировке и упаковке согласно статье 9 Закона РА «О безопасности пищевых продуктов». Остаточный срок годности не менее 90%. Согласно Закону РА «О стандартизации», технические условия на продукт должны быть зарегистрированы и представлены при поставке продукта.</w:t>
            </w:r>
            <w:r w:rsidRPr="00390033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годности: выпекать в день поставки. Обязательное условие: Пищевая продукция должна перевозиться транспортными средствами, соответствующими требованиям, установленным нормативными правовыми актами в области безопасности пищевой продукции.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1127.250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390033" w:rsidRDefault="002C2B28" w:rsidP="00EC0D4A">
            <w:pPr>
              <w:jc w:val="center"/>
              <w:rPr>
                <w:rFonts w:ascii="GHEA Grapalat" w:hAnsi="GHEA Grapalat"/>
                <w:i/>
                <w:iCs/>
                <w:sz w:val="16"/>
                <w:szCs w:val="18"/>
                <w:lang w:val="ru-RU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876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430B2D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Соль пищевая: высший сорт, йодированная АСТ 239-2005, белая, кристаллическая насыпная, посторонние механические примеси не допускаются, массовая доля влаги: не более 0,1% для соли высшего сорта и не более 0,7% для высшего сорта, фасовка в заводских условиях.</w:t>
            </w:r>
          </w:p>
          <w:p w:rsidR="002C2B28" w:rsidRPr="00430B2D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0B2D">
              <w:rPr>
                <w:rFonts w:ascii="GHEA Grapalat" w:hAnsi="GHEA Grapalat"/>
                <w:sz w:val="16"/>
                <w:szCs w:val="16"/>
                <w:lang w:val="hy-AM"/>
              </w:rPr>
              <w:t>Вес: 1 килограмм. Срок годности: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25,551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876" w:type="dxa"/>
            <w:vAlign w:val="center"/>
          </w:tcPr>
          <w:p w:rsidR="002C2B28" w:rsidRPr="00802760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1275" w:type="dxa"/>
            <w:vAlign w:val="center"/>
          </w:tcPr>
          <w:p w:rsidR="002C2B28" w:rsidRPr="00802760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Подсолнечное масло, рафинированное (очищенное)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430B2D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1129-2013, Масло подсолнечное, полученное путем экстракции и прессования семян подсолнечника, высшего качества, рафинированное, дезодорированное. Остаточный срок годности не менее 80%. Безопасность согласно гигиеническим нормативам N 2-III-4.9-01-2010, требования безопасности, маркировки и упаковки согласно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145,791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390033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431">
              <w:rPr>
                <w:rFonts w:ascii="GHEA Grapalat" w:hAnsi="GHEA Grapalat"/>
                <w:sz w:val="16"/>
                <w:szCs w:val="16"/>
                <w:lang w:val="hy-AM"/>
              </w:rPr>
              <w:t>Рис шлифованный высшего или высшего сорта, непропаренный, белый, крупный, длиннозерный, влажностью не более 15%. Остаточный срок годности на момент поставки не менее 80%, срок годности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Республики Армения «О безопасности пищевых продуктов» и Таможенного кодекса N 021/2011 и 022/2011.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180,360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5DA9">
              <w:rPr>
                <w:rFonts w:ascii="GHEA Grapalat" w:hAnsi="GHEA Grapalat"/>
                <w:sz w:val="16"/>
                <w:szCs w:val="16"/>
                <w:lang w:val="hy-AM"/>
              </w:rPr>
              <w:t>ГОСТ 32284-2013, морковь столовая свежая обычных и высших сортов. Безопасность и маркировка в соответствии со статьей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81.162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0F0B1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34314-2017, яблоки свежие, группа плодов I, разные сорта Армении, узкие, диаметр не менее 5 см, безопасность и маркировка в соответствии со статьей 9 Закона Республики Армения «О безопасности пищевых продуктов»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751,500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7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8431E">
              <w:rPr>
                <w:rFonts w:ascii="GHEA Grapalat" w:hAnsi="GHEA Grapalat"/>
                <w:sz w:val="16"/>
                <w:szCs w:val="16"/>
                <w:lang w:val="hy-AM"/>
              </w:rPr>
              <w:t>ГОСТ 7967-2015, капуста свежая. Свежая кочанная капуста по сроку созревания подразделяется на следующие виды: ранняя, среднеспелая и поздняя. Внешний вид: кочаны свежие, целые, чистые, здоровые, полностью сформировавшиеся, без болезней, не проросшие, с цветом, формой и вкусом, характерными для данного ботанического вида, без постороннего запаха и привкуса. Кочаны не должны быть повреждены сельскохозяйственными вредителями, иметь маркировку, механические повреждения, трещины, подмороженные, должны быть полностью сформированными, плотными, не ломкими и не гнилыми. Длина кочана не более 3 см. Вес очищенных кочанов не менее 0,7 кг.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450,900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E25CE4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32285-2013, Свекла столовая свежая. Корнеплоды свежие, целые, без болезней, сухие, незагрязненные, без трещин и повреждений. Внутренняя структура: мякоть сочная, темно-красная с различными оттенками. Размеры корнеплодов (по наибольшему поперечному диаметру) 5-14 см. Допускаются отклонения от указанных размеров и механические повреждения глубиной более 3 мм, но не более 5% от общего количества. Количество почвы, прилипшей к корнеплодам, не более 1% от общего количества.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75,150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001E0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7176-2017, Картофель продовольственный, Раннеспелый и позднеспелый, тип I, не повреждённый морозом, без повреждений, округло-овальный 4 см, 5%, удлинённый 3,5 см, 5%, округло-овальный (4-5) см 20%, удлинённый (4-4,5) см 20%, округло-овальный (5-6 см) 55%, удлинённый (5-5,5) см 55%, округло-овальный (6-7) см 20%, удлинённый (6-6,5) см 20%. Сортовая чистота - не менее 90%. Безопасность и маркировка - в соответствии со статьёй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270,540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10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Грудка куриная, без костей, местная, чистая, обескровленная, без посторонних запахов, упакованная в полиэтиленовые пленки. Охлажденная в глубине мышцы при температуре не выше 120°С.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«О безопасности мяса и мясной продукции» (ТС 034/2013), принятому Решением Комиссии Таможенного союза от 09.10.2013 г. № 68.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150,300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876" w:type="dxa"/>
            <w:vAlign w:val="center"/>
          </w:tcPr>
          <w:p w:rsidR="002C2B28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1275" w:type="dxa"/>
            <w:vAlign w:val="center"/>
          </w:tcPr>
          <w:p w:rsidR="002C2B28" w:rsidRPr="00A44452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4452">
              <w:rPr>
                <w:rFonts w:ascii="GHEA Grapalat" w:hAnsi="GHEA Grapalat"/>
                <w:sz w:val="16"/>
                <w:szCs w:val="16"/>
                <w:lang w:val="hy-AM"/>
              </w:rPr>
              <w:t>ГОСТ 5550-2021, крупа гречневая I или II сорта,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150,300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2C2B28" w:rsidRDefault="002C2B28" w:rsidP="000B4D0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2B28">
              <w:rPr>
                <w:rFonts w:ascii="GHEA Grapalat" w:hAnsi="GHEA Grapalat"/>
                <w:sz w:val="16"/>
                <w:szCs w:val="16"/>
                <w:lang w:val="hy-AM"/>
              </w:rPr>
              <w:t>АСТ 182-2012, Яйца куриные пищевые столовые 1 сорта, сортированные по массе одного яйца; Срок годности яиц: 25 суток. Остаточный срок годности не менее 90%.</w:t>
            </w:r>
          </w:p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 яйцо 50 грамм.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3006.000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909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1275" w:type="dxa"/>
            <w:vAlign w:val="center"/>
          </w:tcPr>
          <w:p w:rsidR="002C2B28" w:rsidRPr="000A70E0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C2B28" w:rsidRPr="000A70E0" w:rsidRDefault="002C2B28" w:rsidP="00EC0D4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ГОСТ 31743-2017, 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просеянные и непросеянные. Сухие, влажность не более 13%, кислотность не выше 4 градусов. Остаточный срок годности на момент поставки не менее 90%,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150,300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C46BFF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14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1134" w:type="dxa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D57B75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28674-2019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ab/>
              <w:t>Горох сушеный, лущеный, желтый или зеленый,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Сухой, влажность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75,150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FC6CBE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1134" w:type="dxa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</w:tcPr>
          <w:p w:rsidR="002C2B28" w:rsidRPr="009778A4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7066-2019, Чечевица продовольственная, Три вида, однородная, чистая,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120,240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FC6CBE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2C2B28" w:rsidRPr="009778A4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377-2016 Сыр. Чанах: Белый рассольный сыр, выработанный из коровьего молока, с массовой долей жира 36-40%.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135,270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876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1275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120-2005, Йогурт из свежего коровьего молока, нежирный (не более 2,5% жирности), кислотность 65-1000Т. Безопасность: согласно гигиеническому нормативу N 2-III-4.9-01-2010, требования к безопасности, маркировке и упаковке: согласно статье 9 Закона РА «О безопасности пищевой продукции»,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90,180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2C2B28" w:rsidRPr="005B4E61" w:rsidTr="00EC0D4A">
        <w:trPr>
          <w:cantSplit/>
          <w:trHeight w:val="1134"/>
        </w:trPr>
        <w:tc>
          <w:tcPr>
            <w:tcW w:w="989" w:type="dxa"/>
            <w:vAlign w:val="center"/>
          </w:tcPr>
          <w:p w:rsidR="002C2B28" w:rsidRPr="005B4E61" w:rsidRDefault="002C2B28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876" w:type="dxa"/>
            <w:vAlign w:val="center"/>
          </w:tcPr>
          <w:p w:rsidR="002C2B28" w:rsidRPr="004B522D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1275" w:type="dxa"/>
            <w:vAlign w:val="center"/>
          </w:tcPr>
          <w:p w:rsidR="002C2B28" w:rsidRPr="004B522D" w:rsidRDefault="002C2B28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34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2C2B28" w:rsidRPr="005B4E61" w:rsidRDefault="002C2B28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АСТ 420-2022, Томатная паста из термически обработанных овощей,</w:t>
            </w:r>
            <w:r w:rsidRPr="006254D1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  <w:t>из натурального сырья,</w:t>
            </w: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высшего или первого сорта, в стеклянной или металлической таре.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2B28" w:rsidRPr="00052640" w:rsidRDefault="002C2B28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18,036</w:t>
            </w:r>
          </w:p>
        </w:tc>
        <w:tc>
          <w:tcPr>
            <w:tcW w:w="738" w:type="dxa"/>
            <w:vAlign w:val="center"/>
          </w:tcPr>
          <w:p w:rsidR="002C2B28" w:rsidRPr="005B4E61" w:rsidRDefault="002C2B28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2C2B28" w:rsidRPr="005B4E61" w:rsidRDefault="002C2B28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2C2B28" w:rsidRPr="000C6896" w:rsidRDefault="002C2B28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</w:tbl>
    <w:p w:rsidR="000F0CD3" w:rsidRPr="000F0CD3" w:rsidRDefault="000F0CD3" w:rsidP="009A1805">
      <w:pPr>
        <w:rPr>
          <w:rFonts w:ascii="GHEA Grapalat" w:hAnsi="GHEA Grapalat" w:cs="Calibri"/>
          <w:b/>
          <w:bCs/>
          <w:color w:val="FF0000"/>
          <w:sz w:val="18"/>
          <w:szCs w:val="22"/>
        </w:rPr>
      </w:pPr>
    </w:p>
    <w:p w:rsidR="001F0276" w:rsidRPr="00D82948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Безопасность, упаковка и маркировка.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Положения «О безопасности пищевой продукции» (ТС 021/2011), утвержденного Решением Комиссии Таможенного союза от 9 декабря 2011 г. № 880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lastRenderedPageBreak/>
        <w:t>Соблюдение Регламента «Пищевая продукция в части ее маркировки» (ТС 022/2011), утвержденного Решением Комиссии Таможенного союза от 9 декабря 2011 г. № 881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Регламента «О безопасности упаковки» (ТС 005/2011), утвержденного Решением Комиссии Таможенного союза от 16 августа 2011 г. № 769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Соблюдение статьи 9 Закона РА «О безопасности пищевых продуктов»</w:t>
      </w:r>
    </w:p>
    <w:p w:rsidR="001F0276" w:rsidRPr="00A340E4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</w:rPr>
      </w:pPr>
      <w:r>
        <w:rPr>
          <w:rFonts w:ascii="GHEA Grapalat" w:hAnsi="GHEA Grapalat" w:cs="Calibri"/>
          <w:b/>
          <w:bCs/>
          <w:color w:val="FF0000"/>
          <w:sz w:val="18"/>
          <w:szCs w:val="22"/>
        </w:rPr>
        <w:t>Обязательные требования к поставке: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В рамках договора поставка осуществляется по фактической посещаемости занятий обучающимися, согласно представленной заказчиком заявке.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Доставка заказанной группы товаров осуществляется в течение рабочего дня, с 9:00 до 16:00.</w:t>
      </w:r>
    </w:p>
    <w:p w:rsidR="009A1805" w:rsidRPr="00C96FA5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Йогурт поставляется еженедельно.</w:t>
      </w:r>
    </w:p>
    <w:p w:rsidR="00C12F0A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hy-AM"/>
        </w:rPr>
        <w:t>ПОСТАВКА ПРОДУКТОВ: ХЛЕБ ПОСТАВЛЯЕТСЯ ЕЖЕДНЕВНО, ОСТАЛЬНЫЕ ПРОДУКТЫ 2 РАЗА В НЕДЕЛЮ.</w:t>
      </w:r>
    </w:p>
    <w:p w:rsidR="009A1805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nb-NO"/>
        </w:rPr>
        <w:t>ЗАКАЗ БУДЕТ РАЗМЕЩЕН ЗА 2 ДНЯ ДО ДОСТАВКИ ПО ЭЛЕКТРОННОЙ ПОЧТЕ ИЛИ ТЕЛЕФОННОМУ ЗВОНКУ И Т.Д. (VIBER, WHATSAPP).</w:t>
      </w:r>
    </w:p>
    <w:p w:rsidR="009A1805" w:rsidRPr="009A1805" w:rsidRDefault="009A1805" w:rsidP="00EF3662">
      <w:pPr>
        <w:jc w:val="both"/>
        <w:rPr>
          <w:rFonts w:ascii="GHEA Grapalat" w:hAnsi="GHEA Grapalat"/>
          <w:sz w:val="20"/>
          <w:lang w:val="nb-NO"/>
        </w:rPr>
      </w:pPr>
    </w:p>
    <w:p w:rsidR="009A1805" w:rsidRDefault="009A1805" w:rsidP="00EF3662">
      <w:pPr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506383">
        <w:rPr>
          <w:rFonts w:ascii="GHEA Grapalat" w:hAnsi="GHEA Grapalat"/>
          <w:sz w:val="20"/>
          <w:lang w:val="hy-AM"/>
        </w:rPr>
        <w:t>*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/>
        </w:rPr>
        <w:t>Срок поставки продукции, а в случае поэтапной поставки - срок поставки первой фазы,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согласен поставить продукцию в более короткий срок.</w:t>
      </w:r>
    </w:p>
    <w:p w:rsidR="00E74BF6" w:rsidRPr="00A71D81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:rsidR="00F954E8" w:rsidRPr="00A71D81" w:rsidRDefault="00700C81" w:rsidP="00F954E8">
      <w:pPr>
        <w:pStyle w:val="af2"/>
        <w:jc w:val="both"/>
        <w:rPr>
          <w:lang w:val="pt-BR"/>
        </w:rPr>
      </w:pPr>
      <w:r w:rsidRPr="00A71D81">
        <w:rPr>
          <w:rFonts w:ascii="GHEA Grapalat" w:hAnsi="GHEA Grapalat"/>
        </w:rPr>
        <w:t>**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Если в заявке выбранного участника содержится продукция, произведенная более чем одним производителем, а также продукция с разными товарными знаками, марками и моделями, то в настоящее приложение включаются те товары, которые получили удовлетворительную оценку. Если в приглашении не предусмотрено представление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:rsidR="00F954E8" w:rsidRPr="00A71D81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:rsidR="00700C81" w:rsidRPr="00A71D81" w:rsidRDefault="009F06BA" w:rsidP="00EF3662">
      <w:pPr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*** Если договор заключен на основании части 6 статьи 15 Закона РА «О закупках», то расчет срока в графе определяется в календарных днях, причем расчет ведется со дня вступления в силу заключенного между сторонами договора, если предусмотрены финансовые средства.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:rsidR="00071D1C" w:rsidRPr="00A71D81" w:rsidRDefault="00071D1C" w:rsidP="00EF3662">
      <w:pPr>
        <w:jc w:val="right"/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2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ГРАФИК ПЛАТЕЖЕЙ*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Армянский драм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2405"/>
        <w:gridCol w:w="2580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1263"/>
      </w:tblGrid>
      <w:tr w:rsidR="00A26C2E" w:rsidRPr="009778A4" w:rsidTr="00EC0D4A">
        <w:tc>
          <w:tcPr>
            <w:tcW w:w="15467" w:type="dxa"/>
            <w:gridSpan w:val="16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Продукт</w:t>
            </w:r>
          </w:p>
        </w:tc>
      </w:tr>
      <w:tr w:rsidR="00A26C2E" w:rsidRPr="00AD14DA" w:rsidTr="00EC0D4A">
        <w:trPr>
          <w:trHeight w:val="349"/>
        </w:trPr>
        <w:tc>
          <w:tcPr>
            <w:tcW w:w="1451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номер части, указанной в приглашении</w:t>
            </w:r>
          </w:p>
        </w:tc>
        <w:tc>
          <w:tcPr>
            <w:tcW w:w="2405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Код транзита плана закупок по классификации КПВ</w:t>
            </w:r>
          </w:p>
        </w:tc>
        <w:tc>
          <w:tcPr>
            <w:tcW w:w="2580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9031" w:type="dxa"/>
            <w:gridSpan w:val="13"/>
            <w:vAlign w:val="center"/>
          </w:tcPr>
          <w:p w:rsidR="00A26C2E" w:rsidRPr="009778A4" w:rsidRDefault="00A26C2E" w:rsidP="00EC0D4A">
            <w:pPr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Выплаты планируется осуществить в 2026 году помесячно, в том числе*</w:t>
            </w:r>
          </w:p>
        </w:tc>
      </w:tr>
      <w:tr w:rsidR="00A26C2E" w:rsidRPr="009778A4" w:rsidTr="00EC0D4A">
        <w:trPr>
          <w:trHeight w:val="1267"/>
        </w:trPr>
        <w:tc>
          <w:tcPr>
            <w:tcW w:w="1451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405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580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Январь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февраль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Маршировать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Апрель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Может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Июнь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Июль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Август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Сентябрь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Октябрь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Ноябрь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декабрь</w:t>
            </w:r>
          </w:p>
        </w:tc>
        <w:tc>
          <w:tcPr>
            <w:tcW w:w="1263" w:type="dxa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Общий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Подсолнечное масло, рафинированное (очищенное)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16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</w:tbl>
    <w:p w:rsidR="00071D1C" w:rsidRDefault="00071D1C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C55802" w:rsidRPr="00C55802" w:rsidRDefault="00C55802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C55802">
        <w:rPr>
          <w:rFonts w:ascii="GHEA Grapalat" w:hAnsi="GHEA Grapalat"/>
          <w:i/>
          <w:sz w:val="18"/>
          <w:szCs w:val="18"/>
          <w:lang w:val="hy-AM"/>
        </w:rPr>
        <w:t>*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Оплата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предмет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деньги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заключен на основании части 6 статьи 15 Закона РА «О закупках», то настоящий график дополняется и заключается одновременно с заключенным между сторонами договором, если предусмотрены финансовые средства, как его неотъемлемая часть.</w:t>
      </w:r>
    </w:p>
    <w:p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указаны в процентах, а при подписании договора вместо процентов указывается конкретная сумма.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3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6"/>
        <w:gridCol w:w="5044"/>
      </w:tblGrid>
      <w:tr w:rsidR="0038400D" w:rsidRPr="00AD14DA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 договора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 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hhhhh _______________________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хххх ___________________________</w:t>
            </w:r>
          </w:p>
        </w:tc>
      </w:tr>
    </w:tbl>
    <w:p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ПРОТОКОЛ N</w:t>
      </w: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РЕЗУЛЬТАТЫ ИСПОЛНЕНИЯ ДОГОВОРА ИЛИ ЕГО ЧАСТИ</w:t>
      </w:r>
    </w:p>
    <w:p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ПЕРЕДАЧА-ПРИЕМ</w:t>
      </w:r>
    </w:p>
    <w:p w:rsidR="0038400D" w:rsidRPr="00A71D81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38400D" w:rsidRPr="00A71D81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20 лет</w:t>
      </w:r>
    </w:p>
    <w:p w:rsidR="0038400D" w:rsidRPr="00A71D81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Наименование Соглашения /далее – Соглашение/: __________________________________________________________________________________________________________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Дата подписания договора: «____» «__________________» 20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Номер контракта: __________</w:t>
      </w:r>
    </w:p>
    <w:p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39698B">
        <w:rPr>
          <w:rFonts w:ascii="GHEA Grapalat" w:hAnsi="GHEA Grapalat"/>
          <w:iCs/>
          <w:color w:val="000000"/>
          <w:sz w:val="21"/>
          <w:szCs w:val="21"/>
          <w:lang w:val="ru-RU"/>
        </w:rPr>
        <w:t>Клиент и</w:t>
      </w:r>
      <w:r w:rsidRPr="0039698B">
        <w:rPr>
          <w:rFonts w:ascii="GHEA Grapalat" w:hAnsi="GHEA Grapalat"/>
          <w:color w:val="000000"/>
          <w:sz w:val="21"/>
          <w:szCs w:val="21"/>
          <w:lang w:val="ru-RU"/>
        </w:rPr>
        <w:t>Контрагент на основании счета-фактуры № ___, выставленного « « « « 20» года по факту исполнения договора составил настоящий протокол о нижеследующем: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39698B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 контракта Контрагент поставил следующие товары: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A71D81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краткое описание технической спецификации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Сумма к оплате /тыс.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Срок оплаты /согласно графику платежей/</w:t>
            </w:r>
          </w:p>
        </w:tc>
      </w:tr>
      <w:tr w:rsidR="0038400D" w:rsidRPr="00A71D81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Счет-фактура и форма положительного подтверждения, послужившие основанием для двустороннего одобрения настоящего Протокола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Заключение является неотъемлемой частью настоящего протокола и прилагается.</w:t>
      </w: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доставлен.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получен</w:t>
            </w:r>
          </w:p>
        </w:tc>
      </w:tr>
      <w:tr w:rsidR="0038400D" w:rsidRPr="00A71D81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38400D" w:rsidRPr="00A71D81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38400D" w:rsidRPr="00A71D81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К.Т.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E74BF6" w:rsidRPr="00A71D8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:rsidR="00071D1C" w:rsidRPr="00A71D81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>АКТ N</w:t>
      </w:r>
      <w:r w:rsidR="000F494F" w:rsidRPr="00A71D81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A71D81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:rsidR="00071D1C" w:rsidRPr="0039698B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39698B">
        <w:rPr>
          <w:rFonts w:ascii="GHEA Grapalat" w:hAnsi="GHEA Grapalat" w:cs="Sylfaen"/>
          <w:bCs/>
          <w:sz w:val="18"/>
          <w:szCs w:val="18"/>
          <w:lang w:val="ru-RU"/>
        </w:rPr>
        <w:t>о фиксации факта передачи результата договора Покупателю</w:t>
      </w:r>
    </w:p>
    <w:p w:rsidR="00071D1C" w:rsidRPr="0039698B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39698B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</w:t>
      </w:r>
    </w:p>
    <w:p w:rsidR="00071D1C" w:rsidRPr="0039698B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ru-RU"/>
        </w:rPr>
      </w:pPr>
    </w:p>
    <w:p w:rsidR="000F494F" w:rsidRPr="0039698B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ru-RU"/>
        </w:rPr>
      </w:pPr>
      <w:r w:rsidRPr="0039698B">
        <w:rPr>
          <w:rFonts w:ascii="GHEA Grapalat" w:hAnsi="GHEA Grapalat" w:cs="Sylfaen"/>
          <w:sz w:val="20"/>
          <w:lang w:val="ru-RU"/>
        </w:rPr>
        <w:tab/>
      </w:r>
      <w:r w:rsidRPr="00A71D81">
        <w:rPr>
          <w:rFonts w:ascii="GHEA Grapalat" w:hAnsi="GHEA Grapalat" w:cs="Sylfaen"/>
          <w:sz w:val="20"/>
          <w:lang w:val="hy-AM"/>
        </w:rPr>
        <w:t>Настоящим зафиксировано, что</w:t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="000F494F" w:rsidRPr="0039698B">
        <w:rPr>
          <w:rFonts w:ascii="GHEA Grapalat" w:hAnsi="GHEA Grapalat" w:cs="Sylfaen"/>
          <w:sz w:val="20"/>
          <w:lang w:val="ru-RU"/>
        </w:rPr>
        <w:t>(далее именуемый Покупатель) и</w:t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39698B">
        <w:rPr>
          <w:rFonts w:ascii="GHEA Grapalat" w:hAnsi="GHEA Grapalat" w:cs="Sylfaen"/>
          <w:sz w:val="20"/>
          <w:u w:val="single"/>
          <w:lang w:val="ru-RU"/>
        </w:rPr>
        <w:tab/>
      </w:r>
    </w:p>
    <w:p w:rsidR="00071D1C" w:rsidRPr="00A71D8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39698B">
        <w:rPr>
          <w:rFonts w:ascii="GHEA Grapalat" w:hAnsi="GHEA Grapalat" w:cs="Sylfaen"/>
          <w:sz w:val="20"/>
          <w:lang w:val="ru-RU"/>
        </w:rPr>
        <w:tab/>
      </w:r>
      <w:r w:rsidRPr="0039698B">
        <w:rPr>
          <w:rFonts w:ascii="GHEA Grapalat" w:hAnsi="GHEA Grapalat" w:cs="Sylfaen"/>
          <w:sz w:val="20"/>
          <w:lang w:val="ru-RU"/>
        </w:rPr>
        <w:tab/>
      </w:r>
      <w:r w:rsidRPr="0039698B">
        <w:rPr>
          <w:rFonts w:ascii="GHEA Grapalat" w:hAnsi="GHEA Grapalat" w:cs="Sylfaen"/>
          <w:sz w:val="20"/>
          <w:lang w:val="ru-RU"/>
        </w:rPr>
        <w:tab/>
      </w:r>
      <w:r w:rsidRPr="0039698B">
        <w:rPr>
          <w:rFonts w:ascii="GHEA Grapalat" w:hAnsi="GHEA Grapalat" w:cs="Sylfaen"/>
          <w:sz w:val="20"/>
          <w:lang w:val="ru-RU"/>
        </w:rPr>
        <w:tab/>
      </w:r>
      <w:r w:rsidRPr="0039698B">
        <w:rPr>
          <w:rFonts w:ascii="GHEA Grapalat" w:hAnsi="GHEA Grapalat" w:cs="Sylfaen"/>
          <w:sz w:val="20"/>
          <w:lang w:val="ru-RU"/>
        </w:rPr>
        <w:tab/>
      </w:r>
      <w:r w:rsidRPr="0039698B">
        <w:rPr>
          <w:rFonts w:ascii="GHEA Grapalat" w:hAnsi="GHEA Grapalat" w:cs="Sylfaen"/>
          <w:sz w:val="20"/>
          <w:lang w:val="ru-RU"/>
        </w:rPr>
        <w:tab/>
        <w:t xml:space="preserve">       </w:t>
      </w:r>
      <w:r w:rsidR="00071D1C" w:rsidRPr="0039698B">
        <w:rPr>
          <w:rFonts w:ascii="GHEA Grapalat" w:hAnsi="GHEA Grapalat" w:cs="Sylfaen"/>
          <w:sz w:val="20"/>
          <w:lang w:val="ru-RU"/>
        </w:rPr>
        <w:t xml:space="preserve"> </w:t>
      </w:r>
      <w:r w:rsidRPr="00A71D81">
        <w:rPr>
          <w:rFonts w:ascii="GHEA Grapalat" w:hAnsi="GHEA Grapalat" w:cs="Sylfaen"/>
          <w:sz w:val="12"/>
          <w:szCs w:val="16"/>
        </w:rPr>
        <w:t>Имя покупателя</w:t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  <w:t xml:space="preserve">            Имя продавца</w:t>
      </w:r>
      <w:r w:rsidRPr="00A71D81">
        <w:rPr>
          <w:rFonts w:ascii="GHEA Grapalat" w:hAnsi="GHEA Grapalat" w:cs="Sylfaen"/>
          <w:sz w:val="12"/>
          <w:szCs w:val="16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(далее именуемый Продавец) сроком на 20 лет.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Pr="00A71D81">
        <w:rPr>
          <w:rFonts w:ascii="GHEA Grapalat" w:hAnsi="GHEA Grapalat" w:cs="Sylfaen"/>
          <w:sz w:val="20"/>
          <w:lang w:val="hy-AM"/>
        </w:rPr>
        <w:t>N вошел в систему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дата подписания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      номер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В рамках договора Продавец уплатит 20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Передал Покупателю для целей сдачи-приемки следующие товары:</w:t>
      </w:r>
    </w:p>
    <w:p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число</w:t>
            </w:r>
            <w:r w:rsidRPr="00A71D81">
              <w:rPr>
                <w:rFonts w:ascii="GHEA Grapalat" w:hAnsi="GHEA Grapalat"/>
                <w:sz w:val="18"/>
                <w:szCs w:val="18"/>
              </w:rPr>
              <w:t>(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на самом деле</w:t>
            </w:r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>Настоящий акт составлен в 2-х экземплярах, по одному экземпляру каждой стороне.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СТОРОНЫ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:rsidTr="00E22E51">
        <w:tc>
          <w:tcPr>
            <w:tcW w:w="4785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Передан</w:t>
            </w:r>
          </w:p>
        </w:tc>
        <w:tc>
          <w:tcPr>
            <w:tcW w:w="5223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Представитель, составивший заявку: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40600" w:rsidRDefault="00140600" w:rsidP="007E2F6D">
      <w:pPr>
        <w:rPr>
          <w:rFonts w:ascii="GHEA Grapalat" w:hAnsi="GHEA Grapalat" w:cs="Sylfaen"/>
          <w:b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Default="00140600" w:rsidP="00140600">
      <w:pPr>
        <w:rPr>
          <w:rFonts w:ascii="GHEA Grapalat" w:hAnsi="GHEA Grapalat" w:cs="Sylfaen"/>
        </w:rPr>
      </w:pPr>
    </w:p>
    <w:p w:rsidR="00B2572B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E456FF">
      <w:pPr>
        <w:jc w:val="right"/>
        <w:rPr>
          <w:rFonts w:ascii="GHEA Grapalat" w:hAnsi="GHEA Grapalat"/>
          <w:i/>
          <w:sz w:val="18"/>
        </w:rPr>
      </w:pPr>
      <w:bookmarkStart w:id="9" w:name="_Hlk187704942"/>
      <w:r w:rsidRPr="005E1F72">
        <w:rPr>
          <w:rFonts w:ascii="GHEA Grapalat" w:hAnsi="GHEA Grapalat"/>
          <w:i/>
          <w:sz w:val="18"/>
          <w:lang w:val="hy-AM"/>
        </w:rPr>
        <w:t>Приложение № 4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E456FF" w:rsidRPr="00F32F71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E456FF" w:rsidRPr="00513F14" w:rsidRDefault="00E456FF" w:rsidP="00E456FF">
      <w:pPr>
        <w:jc w:val="right"/>
        <w:rPr>
          <w:rFonts w:ascii="GHEA Grapalat" w:hAnsi="GHEA Grapalat"/>
          <w:i/>
          <w:sz w:val="18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УВЕДОМЛЕНИЕ</w:t>
      </w: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5E1F72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5E1F72">
        <w:rPr>
          <w:rFonts w:ascii="GHEA Grapalat" w:hAnsi="GHEA Grapalat" w:cs="Arial"/>
          <w:sz w:val="20"/>
          <w:szCs w:val="20"/>
          <w:lang w:val="es-ES"/>
        </w:rPr>
        <w:t>,</w:t>
      </w:r>
      <w:r w:rsidRPr="005E1F72">
        <w:rPr>
          <w:rFonts w:ascii="GHEA Grapalat" w:hAnsi="GHEA Grapalat" w:cs="Sylfaen"/>
          <w:sz w:val="20"/>
          <w:szCs w:val="20"/>
          <w:lang w:val="es-ES"/>
        </w:rPr>
        <w:t>что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.  </w:t>
      </w:r>
    </w:p>
    <w:p w:rsidR="00E456FF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финансовый агент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из и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между "--" 20 лет. подписано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имя покупателя имя продавца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"---"</w:t>
      </w:r>
      <w:r w:rsidRPr="005E1F72">
        <w:rPr>
          <w:rFonts w:ascii="GHEA Grapalat" w:hAnsi="GHEA Grapalat" w:cs="Sylfaen"/>
          <w:sz w:val="20"/>
          <w:szCs w:val="20"/>
          <w:lang w:val="es-ES"/>
        </w:rPr>
        <w:t>БМАКП</w:t>
      </w:r>
      <w:r w:rsidRPr="005E1F72">
        <w:rPr>
          <w:rFonts w:ascii="GHEA Grapalat" w:hAnsi="GHEA Grapalat" w:cs="Arial"/>
          <w:sz w:val="20"/>
          <w:szCs w:val="20"/>
          <w:lang w:val="es-ES"/>
        </w:rPr>
        <w:t>------/--------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 w:cs="Sylfaen"/>
          <w:sz w:val="20"/>
          <w:szCs w:val="20"/>
          <w:lang w:val="es-ES"/>
        </w:rPr>
        <w:t>в рамках договора (далее – Договор) с кодом</w:t>
      </w:r>
    </w:p>
    <w:p w:rsidR="008C6ADB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подписано между "--" 20</w:t>
      </w:r>
      <w:r w:rsidRPr="005E1F72">
        <w:rPr>
          <w:rFonts w:ascii="GHEA Grapalat" w:hAnsi="GHEA Grapalat"/>
          <w:lang w:val="es-ES"/>
        </w:rPr>
        <w:t>"---"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>факторизация по коду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имя продавца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контракт,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соответствует требованиям, изложенным в пункте 8.12 Соглашения.</w:t>
      </w:r>
    </w:p>
    <w:p w:rsidR="00E456FF" w:rsidRPr="00513F14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Pr="009A5836" w:rsidRDefault="00E456FF" w:rsidP="00E456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___________________________________________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_____________</w:t>
      </w:r>
    </w:p>
    <w:p w:rsidR="00E456FF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наименование финансового агента (должность руководителя, имя и фамилия)                                                     </w:t>
      </w:r>
    </w:p>
    <w:p w:rsidR="00E456FF" w:rsidRPr="009A5836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подпись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К. Т.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(если доступно)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"--" 20 лет.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9"/>
    <w:p w:rsidR="00E456FF" w:rsidRPr="00E5270C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131E9C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3A" w:rsidRDefault="00C3313A">
      <w:r>
        <w:separator/>
      </w:r>
    </w:p>
  </w:endnote>
  <w:endnote w:type="continuationSeparator" w:id="0">
    <w:p w:rsidR="00C3313A" w:rsidRDefault="00C3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3A" w:rsidRDefault="00C3313A">
      <w:r>
        <w:separator/>
      </w:r>
    </w:p>
  </w:footnote>
  <w:footnote w:type="continuationSeparator" w:id="0">
    <w:p w:rsidR="00C3313A" w:rsidRDefault="00C3313A">
      <w:r>
        <w:continuationSeparator/>
      </w:r>
    </w:p>
  </w:footnote>
  <w:footnote w:id="1">
    <w:p w:rsidR="00EC0D4A" w:rsidRPr="00AE74A0" w:rsidRDefault="00EC0D4A" w:rsidP="00D45BA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D45BA2">
        <w:rPr>
          <w:lang w:val="af-ZA"/>
        </w:rPr>
        <w:t>Если покупка осуществляется в срочном порядке и осуществляется одним лицом, то:</w:t>
      </w:r>
    </w:p>
    <w:p w:rsidR="00EC0D4A" w:rsidRPr="006265F4" w:rsidRDefault="00EC0D4A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- Абзац 2 пункта 3.1 изложить в следующей редакции: «Участник имеет право запросить у комиссии разъяснение по приглашению не позднее, чем за один календарный день до истечения срока подачи заявок. При этом разъяснение может быть запрошено до 17:00 (по ереванскому времени) дня, указанного в настоящем пункте. Комиссия предоставляет участнику, подавшему запрос, разъяснение в течение календарного дня, следующего за днем ​​получения запроса, но не позднее, чем за 3 часа до истечения срока подачи заявок на процедуру. Участник представляет запрос, указанный в настоящем пункте, путем отправки его на электронную почту секретаря комиссии. Разъяснение по запросу направляется путем отправки электронного письма секретаря комиссии с адреса электронной почты, предусмотренного в настоящем приглашении, на адрес электронной почты участника, на который был получен запрос.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EC0D4A" w:rsidRPr="006265F4" w:rsidRDefault="00EC0D4A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>- Пункт 3.4 изложить в следующей редакции: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«3.4 Изменения в приглашение могут быть внесены не позднее, чем за один календарный день до истечения срока подачи заявок. Объявление об изменении публикуется в бюллетене в день внесения изменения.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EC0D4A" w:rsidRPr="006265F4" w:rsidRDefault="00EC0D4A" w:rsidP="00D45BA2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- Пункт 3.6 изложить в следующей редакции: «3.6 В случае внесения изменений в Приглашение срок подачи заявок исчисляется со дня публикации сообщения о таких изменениях в Бюллетене.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EC0D4A" w:rsidRPr="00D45BA2" w:rsidRDefault="00EC0D4A">
      <w:pPr>
        <w:pStyle w:val="af2"/>
      </w:pPr>
    </w:p>
  </w:footnote>
  <w:footnote w:id="2">
    <w:p w:rsidR="00EC0D4A" w:rsidRPr="006265F4" w:rsidRDefault="00EC0D4A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>В случае, если закупка осуществляется путем проведения тендера или запроса котировок, настоящее предложение подлежит исключению из приглашения, если:</w:t>
      </w:r>
    </w:p>
    <w:p w:rsidR="00EC0D4A" w:rsidRPr="006265F4" w:rsidRDefault="00EC0D4A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- процедура организована на основании статьи 15, части 6, пункта 1 Закона,</w:t>
      </w:r>
    </w:p>
    <w:p w:rsidR="00EC0D4A" w:rsidRPr="0039698B" w:rsidRDefault="00EC0D4A" w:rsidP="00D45BA2">
      <w:pPr>
        <w:pStyle w:val="af2"/>
        <w:rPr>
          <w:lang w:val="ru-RU"/>
        </w:rPr>
      </w:pPr>
      <w:r w:rsidRPr="0039698B">
        <w:rPr>
          <w:rFonts w:ascii="GHEA Grapalat" w:hAnsi="GHEA Grapalat" w:cs="Sylfaen"/>
          <w:i/>
          <w:sz w:val="16"/>
          <w:szCs w:val="16"/>
          <w:lang w:val="ru-RU"/>
        </w:rPr>
        <w:t>- цена товаров, подлежащих закупке в рамках настоящей процедуры по заявке на закупку (общая цена планируемой (предполагаемой) закупки), не превышает 25 миллионов драмов.</w:t>
      </w:r>
    </w:p>
  </w:footnote>
  <w:footnote w:id="3">
    <w:p w:rsidR="00EC0D4A" w:rsidRPr="006F2A6C" w:rsidRDefault="00EC0D4A" w:rsidP="006F2A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участников, являющихся резидентами Республики Армения, публикуется декларация со ссылкой на веб-сайт, содержащий информацию о бенефициарных владельцах, указанных в объявлении о подаче заявления.</w:t>
      </w:r>
    </w:p>
  </w:footnote>
  <w:footnote w:id="4">
    <w:p w:rsidR="00EC0D4A" w:rsidRPr="00D45BA2" w:rsidRDefault="00EC0D4A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>Если настоящим приглашением не предусмотрено представление информации о товарном знаке, фирменном наименовании, модели и наименовании производителя предлагаемого участником товара, то из подпункта исключаются слова «а также о товарном знаке, фирменном наименовании, модели и наименовании производителя предлагаемого товара. При этом участник вправе представить продукцию, выпускаемую более чем одним производителем, а также продукцию с различными товарными знаками, фирменными наименованиями и моделями, если не применяется условие, указанное в последнем предложении пункта 1.1 настоящей части».</w:t>
      </w:r>
    </w:p>
  </w:footnote>
  <w:footnote w:id="5">
    <w:p w:rsidR="00EC0D4A" w:rsidRPr="008A2E7F" w:rsidRDefault="00EC0D4A" w:rsidP="00D45BA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>Подпункт исключается, если не указано требование об обеспечении заявления.</w:t>
      </w:r>
    </w:p>
    <w:p w:rsidR="00EC0D4A" w:rsidRPr="00D45BA2" w:rsidRDefault="00EC0D4A">
      <w:pPr>
        <w:pStyle w:val="af2"/>
        <w:rPr>
          <w:lang w:val="hy-AM"/>
        </w:rPr>
      </w:pPr>
    </w:p>
  </w:footnote>
  <w:footnote w:id="6">
    <w:p w:rsidR="00EC0D4A" w:rsidRPr="0028748F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Определяется заказчиком.</w:t>
      </w:r>
    </w:p>
  </w:footnote>
  <w:footnote w:id="7">
    <w:p w:rsidR="00EC0D4A" w:rsidRPr="001258CE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Данное предложение удаляется из приглашения, если процедура закупки не организована партиями.</w:t>
      </w:r>
    </w:p>
  </w:footnote>
  <w:footnote w:id="8">
    <w:p w:rsidR="00EC0D4A" w:rsidRPr="004B72E3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Из пункта 10.1 исключить предложение &lt;&lt;В случае предоставления обеспечения в виде банковской гарантии срок, предусмотренный настоящим пунктом, устанавливается в размере 10 рабочих дней&gt;&gt;.</w:t>
      </w:r>
    </w:p>
    <w:p w:rsidR="00EC0D4A" w:rsidRPr="004B72E3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 если цена покупки определенной части в заказе на закупку не превышает двадцатипятикратную базовую единицу закупок и авансовый платеж не предусмотрен</w:t>
      </w:r>
    </w:p>
    <w:p w:rsidR="00EC0D4A" w:rsidRPr="00084034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>- процедура организуется на основании части 6 статьи 15 Закона РА «О закупках», за исключением случая, когда размер финансовых ресурсов, необходимых для организации процедуры на дату утверждения заявки на закупку, превышает 25 миллионов драмов РА и в дальнейшем для полной реализации заключаемого договора потребуются финансовые ресурсы, либо когда аванс предоставляется в рамках финансовых ресурсов, предоставленных на дату утверждения заявки на закупку.</w:t>
      </w:r>
    </w:p>
  </w:footnote>
  <w:footnote w:id="9"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 покупная цена данной акции в заказе на покупку:</w:t>
      </w:r>
    </w:p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не превышает двадцатипятикратного размера базовой величины закупок, то из настоящего пункта исключаются слова &lt;&lt;или гарантии, предоставленные банками&gt;&gt;.</w:t>
      </w:r>
    </w:p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— не превышает восьмидесятикратного размера базовой величины закупки, но превышает его в двадцать пять раз, то из настоящего абзаца слова «штраф (Приложение 4.2)» или «» исключаются, а число «20» заменяется числом «90»,</w:t>
      </w:r>
    </w:p>
    <w:p w:rsidR="00EC0D4A" w:rsidRPr="006F2A6C" w:rsidRDefault="00EC0D4A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превышает восьмидесятикратный размер базовой величины закупки, то из настоящего пункта слова «штраф (Приложение 4.2)» или «» исключить, число «15» заменить числом «30», а число «20» заменить числом «90»,</w:t>
      </w:r>
    </w:p>
  </w:footnote>
  <w:footnote w:id="10"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Если:</w:t>
      </w:r>
    </w:p>
    <w:p w:rsidR="00EC0D4A" w:rsidRPr="00F913EC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если положение, изложенное в пункте 4 пункта 10.2, не применяется в рамках настоящей процедуры, то данный пункт из приглашения исключается, а из пункта 5 слова «или Приложение 4.1» исключаются.</w:t>
      </w:r>
    </w:p>
    <w:p w:rsidR="00EC0D4A" w:rsidRPr="006F2A6C" w:rsidRDefault="00EC0D4A" w:rsidP="006F2A6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в рамках настоящей процедуры применяется положение, изложенное в абзаце 4 пункта 10.2, тогда вместо абзацев 4 и 5 устанавливается следующее условие: «После принятия результата каждого этапа исполнения договора размер квалификационного обеспечения уменьшается пропорционально размеру этого этапа. Отобранный участник представляет квалификационное обеспечение в форме поручительства согласно приложению 4.1.», а приложение 4 из приглашения исключается.</w:t>
      </w:r>
    </w:p>
  </w:footnote>
  <w:footnote w:id="11">
    <w:p w:rsidR="00EC0D4A" w:rsidRPr="00084034" w:rsidRDefault="00EC0D4A" w:rsidP="000840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>Если цена товара, подлежащего закупке по заказу, не превышает 25 миллионов драмов, то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Слова «в виде банковской гарантии или денежных средств» заменить словами «в виде односторонне подтвержденной исполнительной надписи (Приложение 5.1) или денежных средств», а число &lt;&lt;90&gt;&gt;, указанное в пункте 3, заменить числом &lt;&lt;20&gt;&gt;.</w:t>
      </w:r>
    </w:p>
    <w:p w:rsidR="00EC0D4A" w:rsidRPr="00084034" w:rsidRDefault="00EC0D4A">
      <w:pPr>
        <w:pStyle w:val="af2"/>
        <w:rPr>
          <w:rFonts w:asciiTheme="minorHAnsi" w:hAnsiTheme="minorHAnsi"/>
          <w:lang w:val="hy-AM"/>
        </w:rPr>
      </w:pPr>
    </w:p>
  </w:footnote>
  <w:footnote w:id="12">
    <w:p w:rsidR="00EC0D4A" w:rsidRPr="00FD4E69" w:rsidRDefault="00EC0D4A" w:rsidP="00FD4E69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Этот пункт редактируется в соответствии с пожеланиями клиента.</w:t>
      </w:r>
    </w:p>
  </w:footnote>
  <w:footnote w:id="13">
    <w:p w:rsidR="00EC0D4A" w:rsidRPr="00FD4E69" w:rsidRDefault="00EC0D4A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 В случае участия в совместной деятельности (консорциуме) документы, входящие в заявку и утвержденные участником, должны быть утверждены всеми членами консорциума.</w:t>
      </w:r>
    </w:p>
  </w:footnote>
  <w:footnote w:id="14">
    <w:p w:rsidR="00EC0D4A" w:rsidRPr="00AB6289" w:rsidRDefault="00EC0D4A" w:rsidP="00FD4E69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>
        <w:t>Если в приглашении не указано требование о предоставлении обеспечения заявки, этот пункт удаляется из приглашения.</w:t>
      </w:r>
    </w:p>
    <w:p w:rsidR="00EC0D4A" w:rsidRPr="00FD4E69" w:rsidRDefault="00EC0D4A">
      <w:pPr>
        <w:pStyle w:val="af2"/>
        <w:rPr>
          <w:rFonts w:asciiTheme="minorHAnsi" w:hAnsiTheme="minorHAnsi"/>
          <w:lang w:val="af-ZA"/>
        </w:rPr>
      </w:pPr>
    </w:p>
  </w:footnote>
  <w:footnote w:id="15">
    <w:p w:rsidR="00EC0D4A" w:rsidRPr="000B7538" w:rsidRDefault="00EC0D4A" w:rsidP="00523B4A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f6"/>
        </w:rPr>
        <w:footnoteRef/>
      </w:r>
      <w:r w:rsidRPr="00523B4A">
        <w:rPr>
          <w:lang w:val="af-ZA"/>
        </w:rPr>
        <w:t>В случае применения регламента, предусмотренного вторым предложением пункта 2.4 части 1 настоящего приглашения, слова &lt;&lt; обязуется в случае признания его отобранным участником представить квалификационный аттестат в порядке и сроки, которые указаны в приглашении.&gt;&gt; заменяются словами &lt;&lt; или организация-производитель товара, поставляемого им в рамках настоящей процедуры, в качестве официального представителя имеет на дату вскрытия заявок рейтинг авторитетных международных организаций (Fitch, Moodys,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Poor's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) рейтинг кредитоспособности не ниже суверенного рейтинга, присвоенного Республике Армения.</w:t>
      </w:r>
    </w:p>
    <w:p w:rsidR="00EC0D4A" w:rsidRPr="000B7538" w:rsidRDefault="00EC0D4A" w:rsidP="00523B4A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словами. Также указывается размер рейтинга и название организации, имеющей кредитный рейтинг.</w:t>
      </w:r>
    </w:p>
    <w:p w:rsidR="00EC0D4A" w:rsidRPr="00523B4A" w:rsidRDefault="00EC0D4A">
      <w:pPr>
        <w:pStyle w:val="af2"/>
        <w:rPr>
          <w:rFonts w:asciiTheme="minorHAnsi" w:hAnsiTheme="minorHAnsi"/>
        </w:rPr>
      </w:pPr>
    </w:p>
  </w:footnote>
  <w:footnote w:id="16">
    <w:p w:rsidR="00EC0D4A" w:rsidRPr="00002A8F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Если ценовое предложение Продавца представлено без НДС, то при заключении договора слова «с НДС» исключаются.</w:t>
      </w:r>
    </w:p>
  </w:footnote>
  <w:footnote w:id="17">
    <w:p w:rsidR="00EC0D4A" w:rsidRPr="004E599D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Продавец вправе отказаться от предложенного аванса или его части. В этом случае размер аванса в заключаемом договоре устанавливается в размере, согласованном между Покупателем и Продавцом. Если договором не предусмотрено предоставление аванса, данный пункт из проекта договора исключается.</w:t>
      </w:r>
    </w:p>
  </w:footnote>
  <w:footnote w:id="18">
    <w:p w:rsidR="00EC0D4A" w:rsidRPr="004E599D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клиентов, не имеющих счетов в Казначействе, последний абзац настоящего пункта редактируется следующим образом: «При этом оплата покупки производится в срок, указанный в графике платежей настоящего договора, в течение пяти рабочих дней».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19">
    <w:p w:rsidR="00EC0D4A" w:rsidRPr="004E599D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Данный пункт исключается из проекта договора, если приобретаемый товар не является основным средством. Если приобретаемый товар является основным средством, гарантийный срок не должен быть менее 365 календарных дней.</w:t>
      </w:r>
    </w:p>
  </w:footnote>
  <w:footnote w:id="20">
    <w:p w:rsidR="00EC0D4A" w:rsidRPr="006265F4" w:rsidRDefault="00EC0D4A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>Если договор заключен на основании статьи 15, пункта 6 Закона РА «О закупках», то штраф рассчитывается от цены договора, в рамках которого зафиксировано обстоятельство неисполнения или ненадлежащего исполнения принятых обязательств.</w:t>
      </w:r>
    </w:p>
    <w:p w:rsidR="00EC0D4A" w:rsidRPr="00416526" w:rsidRDefault="00EC0D4A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Если договор предусматривает более одного платежа, штраф рассчитывается исходя из общей цены данного платежа, установленной в договоре.</w:t>
      </w:r>
    </w:p>
  </w:footnote>
  <w:footnote w:id="21">
    <w:p w:rsidR="00EC0D4A" w:rsidRPr="00151EB5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В случае осуществления закупок, не влекущих за собой обязательств за счет средств государственного бюджета, настоящий пункт из договора исключается.</w:t>
      </w:r>
    </w:p>
  </w:footnote>
  <w:footnote w:id="22">
    <w:p w:rsidR="00EC0D4A" w:rsidRPr="00151EB5" w:rsidRDefault="00EC0D4A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Настоящий пункт исключается из договора, если договор не реализуется путем заключения агентского договора.</w:t>
      </w:r>
    </w:p>
  </w:footnote>
  <w:footnote w:id="23">
    <w:p w:rsidR="00EC0D4A" w:rsidRPr="00151EB5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посредством соглашения о совместном предприятии (консорциуме).</w:t>
      </w:r>
    </w:p>
  </w:footnote>
  <w:footnote w:id="24">
    <w:p w:rsidR="00EC0D4A" w:rsidRPr="00E34F95" w:rsidRDefault="00EC0D4A" w:rsidP="00E456FF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если покупатель является заказчиком, не имеющим счета в казначействе, текст настоящего пункта излагается в редакции, в частности, слова «ввода платежного поручения и копии протокола в систему казначейства уполномоченного органа» заменяются словами «передачи платежного поручения в банк».</w:t>
      </w:r>
    </w:p>
  </w:footnote>
  <w:footnote w:id="25">
    <w:p w:rsidR="00EC0D4A" w:rsidRDefault="00EC0D4A" w:rsidP="00BE68BB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 w:rsidRPr="008C6ADB">
        <w:rPr>
          <w:lang w:val="hy-AM"/>
        </w:rPr>
        <w:t>Если договор заключен на основании части 6 статьи 15 Закона РА «О закупках» и цена договора не превышает двадцатипятикратный размер базовой величины закупки, то настоящий пункт редактируется путем исключения из него четвертого предложения, а пятое предложение редактируется путем замены слов «а в случае замены квалификации и обеспечения договора, представленного в виде неустойки, также нового обеспечения» словом «и». Настоящий пункт исключается из договора, если договор не заключен на основании части 6 статьи 15 Закона РА «О закупках».</w:t>
      </w:r>
    </w:p>
    <w:p w:rsidR="00EC0D4A" w:rsidRPr="00265BC4" w:rsidRDefault="00EC0D4A" w:rsidP="00BE68BB">
      <w:pPr>
        <w:rPr>
          <w:lang w:val="hy-AM"/>
        </w:rPr>
      </w:pPr>
      <w:r w:rsidRPr="007A0729">
        <w:rPr>
          <w:rFonts w:ascii="GHEA Grapalat" w:hAnsi="GHEA Grapalat"/>
          <w:i/>
          <w:sz w:val="16"/>
          <w:lang w:val="hy-AM"/>
        </w:rPr>
        <w:t>Срок, указанный в пятом предложении настоящего пункта, не может быть менее 10 рабочих дней.</w:t>
      </w:r>
    </w:p>
    <w:p w:rsidR="00EC0D4A" w:rsidRPr="00BE68BB" w:rsidRDefault="00EC0D4A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10"/>
  </w:num>
  <w:num w:numId="29">
    <w:abstractNumId w:val="12"/>
  </w:num>
  <w:num w:numId="30">
    <w:abstractNumId w:val="21"/>
  </w:num>
  <w:num w:numId="31">
    <w:abstractNumId w:val="2"/>
  </w:num>
  <w:num w:numId="32">
    <w:abstractNumId w:val="8"/>
  </w:num>
  <w:num w:numId="3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C61"/>
    <w:rsid w:val="00003DF0"/>
    <w:rsid w:val="00004487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35B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33C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37F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0CD3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4FC7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9B7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2E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4C5"/>
    <w:rsid w:val="001679A6"/>
    <w:rsid w:val="001724D7"/>
    <w:rsid w:val="00172BD7"/>
    <w:rsid w:val="0017323F"/>
    <w:rsid w:val="001732FB"/>
    <w:rsid w:val="0017398D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36"/>
    <w:rsid w:val="00183FEA"/>
    <w:rsid w:val="00184D18"/>
    <w:rsid w:val="00184F17"/>
    <w:rsid w:val="00185684"/>
    <w:rsid w:val="0018591C"/>
    <w:rsid w:val="00185DF9"/>
    <w:rsid w:val="00185F8D"/>
    <w:rsid w:val="00191D5F"/>
    <w:rsid w:val="00192606"/>
    <w:rsid w:val="00192A1F"/>
    <w:rsid w:val="001932A7"/>
    <w:rsid w:val="00193375"/>
    <w:rsid w:val="001934B6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3F79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463C"/>
    <w:rsid w:val="001D57D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30C"/>
    <w:rsid w:val="001E55B2"/>
    <w:rsid w:val="001E5866"/>
    <w:rsid w:val="001E7733"/>
    <w:rsid w:val="001F0276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C87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39A3"/>
    <w:rsid w:val="002542AE"/>
    <w:rsid w:val="00254A36"/>
    <w:rsid w:val="002559B9"/>
    <w:rsid w:val="00255D6A"/>
    <w:rsid w:val="00257773"/>
    <w:rsid w:val="00260569"/>
    <w:rsid w:val="00260E64"/>
    <w:rsid w:val="00261272"/>
    <w:rsid w:val="002613C8"/>
    <w:rsid w:val="0026158D"/>
    <w:rsid w:val="00263035"/>
    <w:rsid w:val="00263094"/>
    <w:rsid w:val="00263D72"/>
    <w:rsid w:val="00263E28"/>
    <w:rsid w:val="0026426F"/>
    <w:rsid w:val="0026557B"/>
    <w:rsid w:val="00265BC4"/>
    <w:rsid w:val="00265D18"/>
    <w:rsid w:val="002665A4"/>
    <w:rsid w:val="00266B8B"/>
    <w:rsid w:val="00266BD2"/>
    <w:rsid w:val="0027030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24C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C29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2B28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92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4BD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98B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7EA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2F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5A30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4BB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248"/>
    <w:rsid w:val="004C3803"/>
    <w:rsid w:val="004C5CF3"/>
    <w:rsid w:val="004C6D52"/>
    <w:rsid w:val="004C77DB"/>
    <w:rsid w:val="004D0281"/>
    <w:rsid w:val="004D0AE2"/>
    <w:rsid w:val="004D1AA1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0A84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383"/>
    <w:rsid w:val="00506639"/>
    <w:rsid w:val="005070DF"/>
    <w:rsid w:val="00507293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2B2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1626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48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45E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549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303A"/>
    <w:rsid w:val="0060505A"/>
    <w:rsid w:val="0060526C"/>
    <w:rsid w:val="00606328"/>
    <w:rsid w:val="0060652B"/>
    <w:rsid w:val="00606B84"/>
    <w:rsid w:val="0060715C"/>
    <w:rsid w:val="00611483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1C5D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3535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3F6D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7F7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5598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4F34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44D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332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4F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0AF"/>
    <w:rsid w:val="008326D8"/>
    <w:rsid w:val="0083296C"/>
    <w:rsid w:val="0083418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662"/>
    <w:rsid w:val="00842873"/>
    <w:rsid w:val="00842CDF"/>
    <w:rsid w:val="00842DEA"/>
    <w:rsid w:val="008435A4"/>
    <w:rsid w:val="008435DB"/>
    <w:rsid w:val="008437B6"/>
    <w:rsid w:val="00843892"/>
    <w:rsid w:val="00844434"/>
    <w:rsid w:val="00845AA5"/>
    <w:rsid w:val="008463A2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C1F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520"/>
    <w:rsid w:val="008777E0"/>
    <w:rsid w:val="00877F78"/>
    <w:rsid w:val="0088001E"/>
    <w:rsid w:val="00880500"/>
    <w:rsid w:val="00880C5E"/>
    <w:rsid w:val="00880D69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0C37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1AEC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2E77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366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9D7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5F09"/>
    <w:rsid w:val="0094684E"/>
    <w:rsid w:val="009471C4"/>
    <w:rsid w:val="00947D03"/>
    <w:rsid w:val="00950D11"/>
    <w:rsid w:val="0095176C"/>
    <w:rsid w:val="0095199F"/>
    <w:rsid w:val="00952F18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2DDB"/>
    <w:rsid w:val="009637E2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114"/>
    <w:rsid w:val="009A05AC"/>
    <w:rsid w:val="009A171D"/>
    <w:rsid w:val="009A1805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35E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4E38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5F4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AF"/>
    <w:rsid w:val="00A24827"/>
    <w:rsid w:val="00A249DB"/>
    <w:rsid w:val="00A24C6D"/>
    <w:rsid w:val="00A24F80"/>
    <w:rsid w:val="00A26C2E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5CD5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F9C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4DA"/>
    <w:rsid w:val="00AD1BFE"/>
    <w:rsid w:val="00AD305B"/>
    <w:rsid w:val="00AD34C9"/>
    <w:rsid w:val="00AD3CEA"/>
    <w:rsid w:val="00AD4892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DC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373BE"/>
    <w:rsid w:val="00B40121"/>
    <w:rsid w:val="00B40233"/>
    <w:rsid w:val="00B413A8"/>
    <w:rsid w:val="00B425F0"/>
    <w:rsid w:val="00B42DDE"/>
    <w:rsid w:val="00B4364F"/>
    <w:rsid w:val="00B44A67"/>
    <w:rsid w:val="00B44DC4"/>
    <w:rsid w:val="00B46279"/>
    <w:rsid w:val="00B462B5"/>
    <w:rsid w:val="00B46AA0"/>
    <w:rsid w:val="00B4746C"/>
    <w:rsid w:val="00B4794D"/>
    <w:rsid w:val="00B50778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0D4"/>
    <w:rsid w:val="00B81AD3"/>
    <w:rsid w:val="00B82829"/>
    <w:rsid w:val="00B82897"/>
    <w:rsid w:val="00B82D69"/>
    <w:rsid w:val="00B834EF"/>
    <w:rsid w:val="00B83A45"/>
    <w:rsid w:val="00B83C84"/>
    <w:rsid w:val="00B84059"/>
    <w:rsid w:val="00B84F37"/>
    <w:rsid w:val="00B85339"/>
    <w:rsid w:val="00B853BF"/>
    <w:rsid w:val="00B8636F"/>
    <w:rsid w:val="00B863B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6CD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48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99"/>
    <w:rsid w:val="00BF4FFD"/>
    <w:rsid w:val="00BF5421"/>
    <w:rsid w:val="00BF692E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2F0A"/>
    <w:rsid w:val="00C132F1"/>
    <w:rsid w:val="00C14561"/>
    <w:rsid w:val="00C14F1A"/>
    <w:rsid w:val="00C156C3"/>
    <w:rsid w:val="00C15BC3"/>
    <w:rsid w:val="00C16602"/>
    <w:rsid w:val="00C16F3F"/>
    <w:rsid w:val="00C17414"/>
    <w:rsid w:val="00C20338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13A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802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97E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4ED7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1C8C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81A"/>
    <w:rsid w:val="00D05A4D"/>
    <w:rsid w:val="00D05F06"/>
    <w:rsid w:val="00D07CB8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183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3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896"/>
    <w:rsid w:val="00D71A84"/>
    <w:rsid w:val="00D729D4"/>
    <w:rsid w:val="00D7354F"/>
    <w:rsid w:val="00D7435F"/>
    <w:rsid w:val="00D74CCE"/>
    <w:rsid w:val="00D74E1B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55EC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3E3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394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4B9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4BA"/>
    <w:rsid w:val="00E56508"/>
    <w:rsid w:val="00E6008B"/>
    <w:rsid w:val="00E601A1"/>
    <w:rsid w:val="00E6044F"/>
    <w:rsid w:val="00E60526"/>
    <w:rsid w:val="00E61E2C"/>
    <w:rsid w:val="00E6367A"/>
    <w:rsid w:val="00E63846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97E"/>
    <w:rsid w:val="00E76F31"/>
    <w:rsid w:val="00E7703A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881"/>
    <w:rsid w:val="00EB0B3D"/>
    <w:rsid w:val="00EB25F3"/>
    <w:rsid w:val="00EB2AE8"/>
    <w:rsid w:val="00EB2EE4"/>
    <w:rsid w:val="00EB35E7"/>
    <w:rsid w:val="00EB395D"/>
    <w:rsid w:val="00EB41BC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0D4A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29F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EEE"/>
    <w:rsid w:val="00F13FFF"/>
    <w:rsid w:val="00F141E2"/>
    <w:rsid w:val="00F15176"/>
    <w:rsid w:val="00F154A2"/>
    <w:rsid w:val="00F15F72"/>
    <w:rsid w:val="00F16EF4"/>
    <w:rsid w:val="00F1738A"/>
    <w:rsid w:val="00F20787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0C7"/>
    <w:rsid w:val="00F2770D"/>
    <w:rsid w:val="00F27778"/>
    <w:rsid w:val="00F30D89"/>
    <w:rsid w:val="00F339E3"/>
    <w:rsid w:val="00F35120"/>
    <w:rsid w:val="00F361CC"/>
    <w:rsid w:val="00F36E1F"/>
    <w:rsid w:val="00F377C0"/>
    <w:rsid w:val="00F37F2C"/>
    <w:rsid w:val="00F400E7"/>
    <w:rsid w:val="00F401C6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6F6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B0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E1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31F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Standard_%26_Poor%E2%80%99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DA8B5-D04C-46CC-A2BA-5FEC7B30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75</Pages>
  <Words>23172</Words>
  <Characters>132087</Characters>
  <Application>Microsoft Office Word</Application>
  <DocSecurity>0</DocSecurity>
  <Lines>1100</Lines>
  <Paragraphs>309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154950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147</cp:revision>
  <cp:lastPrinted>2018-02-16T07:12:00Z</cp:lastPrinted>
  <dcterms:created xsi:type="dcterms:W3CDTF">2025-03-04T12:44:00Z</dcterms:created>
  <dcterms:modified xsi:type="dcterms:W3CDTF">2025-12-09T15:35:00Z</dcterms:modified>
</cp:coreProperties>
</file>